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0DB6E" w14:textId="77777777" w:rsidR="00FA6946" w:rsidRDefault="00FA6946" w:rsidP="00FA6946">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4"/>
          <w:szCs w:val="24"/>
          <w:lang w:eastAsia="fr-FR"/>
        </w:rPr>
      </w:pPr>
      <w:r w:rsidRPr="00F46319">
        <w:rPr>
          <w:rFonts w:ascii="Times New Roman" w:eastAsia="Times New Roman" w:hAnsi="Times New Roman" w:cs="Times New Roman"/>
          <w:b/>
          <w:bCs/>
          <w:sz w:val="24"/>
          <w:szCs w:val="24"/>
          <w:lang w:eastAsia="fr-FR"/>
        </w:rPr>
        <w:t xml:space="preserve">Module Renaître </w:t>
      </w:r>
    </w:p>
    <w:p w14:paraId="375EF18A" w14:textId="77777777" w:rsidR="00F91E1B" w:rsidRPr="00F46319" w:rsidRDefault="00F91E1B" w:rsidP="00FA6946">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Les 10 lépreux</w:t>
      </w:r>
    </w:p>
    <w:p w14:paraId="50650829" w14:textId="0B54AD55" w:rsidR="00FA6946" w:rsidRPr="00F46319" w:rsidRDefault="00737A47" w:rsidP="00FA6946">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M</w:t>
      </w:r>
      <w:r w:rsidR="00D31028">
        <w:rPr>
          <w:rFonts w:ascii="Times New Roman" w:eastAsia="Times New Roman" w:hAnsi="Times New Roman" w:cs="Times New Roman"/>
          <w:b/>
          <w:bCs/>
          <w:sz w:val="24"/>
          <w:szCs w:val="24"/>
          <w:lang w:eastAsia="fr-FR"/>
        </w:rPr>
        <w:t xml:space="preserve">éditation et célébration pénitentielle </w:t>
      </w:r>
      <w:r w:rsidR="00FA6946" w:rsidRPr="00F46319">
        <w:rPr>
          <w:rFonts w:ascii="Times New Roman" w:eastAsia="Times New Roman" w:hAnsi="Times New Roman" w:cs="Times New Roman"/>
          <w:b/>
          <w:bCs/>
          <w:sz w:val="24"/>
          <w:szCs w:val="24"/>
          <w:lang w:eastAsia="fr-FR"/>
        </w:rPr>
        <w:t>Enfance</w:t>
      </w:r>
    </w:p>
    <w:p w14:paraId="4EF6DC3E" w14:textId="77777777" w:rsidR="007D0AF4" w:rsidRPr="00F46319" w:rsidRDefault="007D0AF4">
      <w:pPr>
        <w:rPr>
          <w:rFonts w:ascii="Times New Roman" w:hAnsi="Times New Roman" w:cs="Times New Roman"/>
          <w:sz w:val="24"/>
          <w:szCs w:val="24"/>
        </w:rPr>
      </w:pPr>
    </w:p>
    <w:p w14:paraId="189E25E9" w14:textId="667A9253" w:rsidR="00737A47" w:rsidRPr="00A453AB" w:rsidRDefault="00A453AB" w:rsidP="00D31028">
      <w:pPr>
        <w:rPr>
          <w:rFonts w:ascii="Times New Roman" w:hAnsi="Times New Roman" w:cs="Times New Roman"/>
          <w:b/>
          <w:bCs/>
          <w:sz w:val="24"/>
          <w:szCs w:val="24"/>
        </w:rPr>
      </w:pPr>
      <w:r>
        <w:rPr>
          <w:rFonts w:ascii="Times New Roman" w:hAnsi="Times New Roman" w:cs="Times New Roman"/>
          <w:b/>
          <w:bCs/>
          <w:sz w:val="24"/>
          <w:szCs w:val="24"/>
        </w:rPr>
        <w:t>Méditation et p</w:t>
      </w:r>
      <w:r w:rsidR="00737A47" w:rsidRPr="00A453AB">
        <w:rPr>
          <w:rFonts w:ascii="Times New Roman" w:hAnsi="Times New Roman" w:cs="Times New Roman"/>
          <w:b/>
          <w:bCs/>
          <w:sz w:val="24"/>
          <w:szCs w:val="24"/>
        </w:rPr>
        <w:t>réparation de la célébration</w:t>
      </w:r>
    </w:p>
    <w:p w14:paraId="2F83740B" w14:textId="265C7B6E" w:rsidR="00D31028" w:rsidRPr="00F46319" w:rsidRDefault="00D31028" w:rsidP="00D31028">
      <w:pPr>
        <w:rPr>
          <w:rFonts w:ascii="Times New Roman" w:hAnsi="Times New Roman" w:cs="Times New Roman"/>
          <w:sz w:val="24"/>
          <w:szCs w:val="24"/>
        </w:rPr>
      </w:pPr>
      <w:r>
        <w:rPr>
          <w:rFonts w:ascii="Times New Roman" w:hAnsi="Times New Roman" w:cs="Times New Roman"/>
          <w:sz w:val="24"/>
          <w:szCs w:val="24"/>
        </w:rPr>
        <w:t xml:space="preserve">Un animateur guide </w:t>
      </w:r>
      <w:r w:rsidR="00737A47">
        <w:rPr>
          <w:rFonts w:ascii="Times New Roman" w:hAnsi="Times New Roman" w:cs="Times New Roman"/>
          <w:sz w:val="24"/>
          <w:szCs w:val="24"/>
        </w:rPr>
        <w:t xml:space="preserve">les jeunes </w:t>
      </w:r>
      <w:r>
        <w:rPr>
          <w:rFonts w:ascii="Times New Roman" w:hAnsi="Times New Roman" w:cs="Times New Roman"/>
          <w:sz w:val="24"/>
          <w:szCs w:val="24"/>
        </w:rPr>
        <w:t xml:space="preserve">en lisant chaque colonne l’une après l’autre, en laissant des temps de silence, en proposant d’écrire à ceux qui le veulent... </w:t>
      </w:r>
    </w:p>
    <w:p w14:paraId="61078B2F" w14:textId="77777777" w:rsidR="00D31028" w:rsidRPr="00F46319" w:rsidRDefault="00D31028" w:rsidP="00D31028">
      <w:pPr>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3535"/>
        <w:gridCol w:w="3535"/>
        <w:gridCol w:w="3536"/>
      </w:tblGrid>
      <w:tr w:rsidR="00C05D71" w:rsidRPr="00F46319" w14:paraId="62D8FA97" w14:textId="77777777" w:rsidTr="00FA4624">
        <w:tc>
          <w:tcPr>
            <w:tcW w:w="10606" w:type="dxa"/>
            <w:gridSpan w:val="3"/>
          </w:tcPr>
          <w:p w14:paraId="7AA27BB5" w14:textId="2F36948B" w:rsidR="00C05D71" w:rsidRPr="00C05D71" w:rsidRDefault="00000000" w:rsidP="00C05D71">
            <w:pPr>
              <w:rPr>
                <w:rFonts w:ascii="Times New Roman" w:hAnsi="Times New Roman" w:cs="Times New Roman"/>
                <w:b/>
                <w:sz w:val="24"/>
                <w:szCs w:val="24"/>
              </w:rPr>
            </w:pPr>
            <w:r>
              <w:rPr>
                <w:rFonts w:ascii="Times New Roman" w:hAnsi="Times New Roman" w:cs="Times New Roman"/>
                <w:bCs/>
                <w:noProof/>
                <w:sz w:val="24"/>
                <w:szCs w:val="24"/>
              </w:rPr>
              <w:pict w14:anchorId="085B1805">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3" type="#_x0000_t104" style="position:absolute;margin-left:6.5pt;margin-top:10.15pt;width:16.4pt;height:14.65pt;rotation:3285456fd;z-index:251675648;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41A6D896" w14:textId="77777777" w:rsidR="00A453AB" w:rsidRPr="007638BD" w:rsidRDefault="00A453AB" w:rsidP="00A453AB">
                        <w:pPr>
                          <w:jc w:val="center"/>
                          <w:rPr>
                            <w:color w:val="051AB7"/>
                          </w:rPr>
                        </w:pPr>
                        <w:r w:rsidRPr="007638BD">
                          <w:rPr>
                            <w:color w:val="051AB7"/>
                          </w:rPr>
                          <w:t xml:space="preserve"> </w:t>
                        </w:r>
                      </w:p>
                    </w:txbxContent>
                  </v:textbox>
                  <w10:wrap anchorx="margin"/>
                </v:shape>
              </w:pict>
            </w:r>
            <w:r w:rsidR="00C05D71">
              <w:rPr>
                <w:rFonts w:ascii="Times New Roman" w:hAnsi="Times New Roman" w:cs="Times New Roman"/>
                <w:bCs/>
                <w:sz w:val="24"/>
                <w:szCs w:val="24"/>
              </w:rPr>
              <w:t xml:space="preserve">        </w:t>
            </w:r>
            <w:r w:rsidR="00C05D71" w:rsidRPr="00C05D71">
              <w:rPr>
                <w:rFonts w:ascii="Times New Roman" w:hAnsi="Times New Roman" w:cs="Times New Roman"/>
                <w:b/>
                <w:sz w:val="24"/>
                <w:szCs w:val="24"/>
              </w:rPr>
              <w:t>Fiche de méditation personnelle Jésus et les 10 lépreux</w:t>
            </w:r>
          </w:p>
          <w:p w14:paraId="18E9F7ED" w14:textId="45F064B3" w:rsidR="00C05D71" w:rsidRPr="00C05D71" w:rsidRDefault="00C05D71" w:rsidP="007930B3">
            <w:pPr>
              <w:rPr>
                <w:rFonts w:ascii="Times New Roman" w:hAnsi="Times New Roman" w:cs="Times New Roman"/>
                <w:bCs/>
                <w:sz w:val="24"/>
                <w:szCs w:val="24"/>
              </w:rPr>
            </w:pPr>
            <w:r>
              <w:rPr>
                <w:rFonts w:ascii="Times New Roman" w:hAnsi="Times New Roman" w:cs="Times New Roman"/>
                <w:bCs/>
                <w:sz w:val="24"/>
                <w:szCs w:val="24"/>
              </w:rPr>
              <w:t xml:space="preserve">        Voir une version couleur</w:t>
            </w:r>
            <w:r w:rsidRPr="0065601D">
              <w:rPr>
                <w:rFonts w:ascii="Times New Roman" w:hAnsi="Times New Roman" w:cs="Times New Roman"/>
                <w:bCs/>
                <w:sz w:val="24"/>
                <w:szCs w:val="24"/>
              </w:rPr>
              <w:t xml:space="preserve"> </w:t>
            </w:r>
            <w:r w:rsidR="0065601D" w:rsidRPr="0065601D">
              <w:rPr>
                <w:rFonts w:ascii="Times New Roman" w:hAnsi="Times New Roman" w:cs="Times New Roman"/>
                <w:bCs/>
                <w:sz w:val="24"/>
                <w:szCs w:val="24"/>
              </w:rPr>
              <w:t>s</w:t>
            </w:r>
            <w:r w:rsidR="0065601D" w:rsidRPr="0065601D">
              <w:rPr>
                <w:rFonts w:ascii="Times New Roman" w:hAnsi="Times New Roman" w:cs="Times New Roman"/>
                <w:sz w:val="24"/>
                <w:szCs w:val="24"/>
              </w:rPr>
              <w:t>ur</w:t>
            </w:r>
            <w:r w:rsidR="0065601D">
              <w:t xml:space="preserve"> </w:t>
            </w:r>
            <w:hyperlink r:id="rId6" w:anchor="celebration-2" w:history="1">
              <w:r w:rsidR="0065601D" w:rsidRPr="0065601D">
                <w:rPr>
                  <w:rStyle w:val="Lienhypertexte"/>
                  <w:rFonts w:ascii="Times New Roman" w:hAnsi="Times New Roman" w:cs="Times New Roman"/>
                  <w:bCs/>
                  <w:sz w:val="24"/>
                  <w:szCs w:val="24"/>
                </w:rPr>
                <w:t>P</w:t>
              </w:r>
              <w:r w:rsidR="00995D32" w:rsidRPr="0065601D">
                <w:rPr>
                  <w:rStyle w:val="Lienhypertexte"/>
                  <w:rFonts w:ascii="Times New Roman" w:hAnsi="Times New Roman" w:cs="Times New Roman"/>
                  <w:bCs/>
                  <w:sz w:val="24"/>
                  <w:szCs w:val="24"/>
                </w:rPr>
                <w:t>age célébration</w:t>
              </w:r>
            </w:hyperlink>
          </w:p>
        </w:tc>
      </w:tr>
      <w:tr w:rsidR="00D31028" w:rsidRPr="00F46319" w14:paraId="5B876202" w14:textId="77777777" w:rsidTr="007930B3">
        <w:tc>
          <w:tcPr>
            <w:tcW w:w="3535" w:type="dxa"/>
          </w:tcPr>
          <w:p w14:paraId="797364F6" w14:textId="77777777" w:rsidR="00D31028" w:rsidRPr="00F46319" w:rsidRDefault="00D31028" w:rsidP="007930B3">
            <w:pPr>
              <w:pStyle w:val="NormalWeb"/>
              <w:spacing w:before="0" w:beforeAutospacing="0" w:after="0" w:afterAutospacing="0"/>
              <w:rPr>
                <w:b/>
                <w:color w:val="333333"/>
              </w:rPr>
            </w:pPr>
            <w:r w:rsidRPr="00F46319">
              <w:rPr>
                <w:b/>
                <w:color w:val="333333"/>
              </w:rPr>
              <w:t xml:space="preserve">Extraits du texte Luc 17 </w:t>
            </w:r>
          </w:p>
        </w:tc>
        <w:tc>
          <w:tcPr>
            <w:tcW w:w="3535" w:type="dxa"/>
          </w:tcPr>
          <w:p w14:paraId="5AF517DE" w14:textId="77777777" w:rsidR="00D31028" w:rsidRPr="00F46319" w:rsidRDefault="00D31028" w:rsidP="007930B3">
            <w:pPr>
              <w:rPr>
                <w:rFonts w:ascii="Times New Roman" w:hAnsi="Times New Roman" w:cs="Times New Roman"/>
                <w:b/>
                <w:sz w:val="24"/>
                <w:szCs w:val="24"/>
              </w:rPr>
            </w:pPr>
            <w:r w:rsidRPr="00F46319">
              <w:rPr>
                <w:rFonts w:ascii="Times New Roman" w:hAnsi="Times New Roman" w:cs="Times New Roman"/>
                <w:b/>
                <w:sz w:val="24"/>
                <w:szCs w:val="24"/>
              </w:rPr>
              <w:t xml:space="preserve">Méditation </w:t>
            </w:r>
          </w:p>
        </w:tc>
        <w:tc>
          <w:tcPr>
            <w:tcW w:w="3536" w:type="dxa"/>
          </w:tcPr>
          <w:p w14:paraId="07A18C13" w14:textId="77777777" w:rsidR="00D31028" w:rsidRPr="00F46319" w:rsidRDefault="00D31028" w:rsidP="007930B3">
            <w:pPr>
              <w:rPr>
                <w:rFonts w:ascii="Times New Roman" w:hAnsi="Times New Roman" w:cs="Times New Roman"/>
                <w:b/>
                <w:sz w:val="24"/>
                <w:szCs w:val="24"/>
              </w:rPr>
            </w:pPr>
            <w:r>
              <w:rPr>
                <w:rFonts w:ascii="Times New Roman" w:hAnsi="Times New Roman" w:cs="Times New Roman"/>
                <w:b/>
                <w:sz w:val="24"/>
                <w:szCs w:val="24"/>
              </w:rPr>
              <w:t xml:space="preserve">Ecris ta </w:t>
            </w:r>
            <w:r w:rsidRPr="00F46319">
              <w:rPr>
                <w:rFonts w:ascii="Times New Roman" w:hAnsi="Times New Roman" w:cs="Times New Roman"/>
                <w:b/>
                <w:sz w:val="24"/>
                <w:szCs w:val="24"/>
              </w:rPr>
              <w:t xml:space="preserve">prière </w:t>
            </w:r>
          </w:p>
        </w:tc>
      </w:tr>
      <w:tr w:rsidR="00D31028" w:rsidRPr="00F46319" w14:paraId="729021C4" w14:textId="77777777" w:rsidTr="007930B3">
        <w:tc>
          <w:tcPr>
            <w:tcW w:w="3535" w:type="dxa"/>
          </w:tcPr>
          <w:p w14:paraId="73C7CDE6" w14:textId="77777777" w:rsidR="00D31028" w:rsidRPr="00F46319" w:rsidRDefault="00D31028" w:rsidP="007930B3">
            <w:pPr>
              <w:pStyle w:val="NormalWeb"/>
              <w:spacing w:before="0" w:beforeAutospacing="0" w:after="0" w:afterAutospacing="0"/>
              <w:rPr>
                <w:i/>
                <w:color w:val="333333"/>
              </w:rPr>
            </w:pPr>
            <w:r>
              <w:rPr>
                <w:i/>
                <w:noProof/>
                <w:color w:val="333333"/>
              </w:rPr>
              <w:drawing>
                <wp:anchor distT="0" distB="0" distL="114300" distR="114300" simplePos="0" relativeHeight="251663360" behindDoc="1" locked="0" layoutInCell="1" allowOverlap="1" wp14:anchorId="2E0A2743" wp14:editId="5690F40E">
                  <wp:simplePos x="0" y="0"/>
                  <wp:positionH relativeFrom="column">
                    <wp:posOffset>19050</wp:posOffset>
                  </wp:positionH>
                  <wp:positionV relativeFrom="paragraph">
                    <wp:posOffset>635</wp:posOffset>
                  </wp:positionV>
                  <wp:extent cx="541655" cy="1094740"/>
                  <wp:effectExtent l="19050" t="0" r="0" b="0"/>
                  <wp:wrapTight wrapText="bothSides">
                    <wp:wrapPolygon edited="0">
                      <wp:start x="-760" y="0"/>
                      <wp:lineTo x="-760" y="21049"/>
                      <wp:lineTo x="21271" y="21049"/>
                      <wp:lineTo x="21271" y="0"/>
                      <wp:lineTo x="-760" y="0"/>
                    </wp:wrapPolygon>
                  </wp:wrapTight>
                  <wp:docPr id="7" name="Image 2" descr="lépreux 2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épreux 2 NB.jpg"/>
                          <pic:cNvPicPr/>
                        </pic:nvPicPr>
                        <pic:blipFill>
                          <a:blip r:embed="rId7" cstate="print"/>
                          <a:stretch>
                            <a:fillRect/>
                          </a:stretch>
                        </pic:blipFill>
                        <pic:spPr>
                          <a:xfrm>
                            <a:off x="0" y="0"/>
                            <a:ext cx="541655" cy="1094740"/>
                          </a:xfrm>
                          <a:prstGeom prst="rect">
                            <a:avLst/>
                          </a:prstGeom>
                        </pic:spPr>
                      </pic:pic>
                    </a:graphicData>
                  </a:graphic>
                </wp:anchor>
              </w:drawing>
            </w:r>
            <w:r w:rsidRPr="00F46319">
              <w:rPr>
                <w:i/>
                <w:color w:val="333333"/>
              </w:rPr>
              <w:t>Comme Jésus  entrait dans un village, dix lépreux vinrent à sa rencontre.</w:t>
            </w:r>
          </w:p>
        </w:tc>
        <w:tc>
          <w:tcPr>
            <w:tcW w:w="3535" w:type="dxa"/>
          </w:tcPr>
          <w:p w14:paraId="5332F554" w14:textId="77777777" w:rsidR="00D31028" w:rsidRPr="00F46319" w:rsidRDefault="00D31028" w:rsidP="007930B3">
            <w:pPr>
              <w:rPr>
                <w:rFonts w:ascii="Times New Roman" w:hAnsi="Times New Roman" w:cs="Times New Roman"/>
                <w:sz w:val="24"/>
                <w:szCs w:val="24"/>
              </w:rPr>
            </w:pPr>
            <w:r w:rsidRPr="00F46319">
              <w:rPr>
                <w:rFonts w:ascii="Times New Roman" w:hAnsi="Times New Roman" w:cs="Times New Roman"/>
                <w:sz w:val="24"/>
                <w:szCs w:val="24"/>
              </w:rPr>
              <w:t xml:space="preserve">Je suis un peu comme les lépreux. </w:t>
            </w:r>
          </w:p>
          <w:p w14:paraId="64FA6C42" w14:textId="77777777" w:rsidR="00D31028" w:rsidRPr="00F46319" w:rsidRDefault="00D31028" w:rsidP="007930B3">
            <w:pPr>
              <w:rPr>
                <w:rFonts w:ascii="Times New Roman" w:hAnsi="Times New Roman" w:cs="Times New Roman"/>
                <w:sz w:val="24"/>
                <w:szCs w:val="24"/>
              </w:rPr>
            </w:pPr>
            <w:r w:rsidRPr="00F46319">
              <w:rPr>
                <w:rFonts w:ascii="Times New Roman" w:hAnsi="Times New Roman" w:cs="Times New Roman"/>
                <w:sz w:val="24"/>
                <w:szCs w:val="24"/>
              </w:rPr>
              <w:t>Il y a des choses dans ma vie</w:t>
            </w:r>
            <w:r>
              <w:rPr>
                <w:rFonts w:ascii="Times New Roman" w:hAnsi="Times New Roman" w:cs="Times New Roman"/>
                <w:sz w:val="24"/>
                <w:szCs w:val="24"/>
              </w:rPr>
              <w:t xml:space="preserve"> ou dans le monde </w:t>
            </w:r>
            <w:r w:rsidRPr="00F46319">
              <w:rPr>
                <w:rFonts w:ascii="Times New Roman" w:hAnsi="Times New Roman" w:cs="Times New Roman"/>
                <w:sz w:val="24"/>
                <w:szCs w:val="24"/>
              </w:rPr>
              <w:t xml:space="preserve"> </w:t>
            </w:r>
          </w:p>
          <w:p w14:paraId="76180A86" w14:textId="77777777" w:rsidR="00D31028" w:rsidRPr="00F46319" w:rsidRDefault="00D31028" w:rsidP="007930B3">
            <w:pPr>
              <w:rPr>
                <w:rFonts w:ascii="Times New Roman" w:hAnsi="Times New Roman" w:cs="Times New Roman"/>
                <w:sz w:val="24"/>
                <w:szCs w:val="24"/>
              </w:rPr>
            </w:pPr>
            <w:r w:rsidRPr="00F46319">
              <w:rPr>
                <w:rFonts w:ascii="Times New Roman" w:hAnsi="Times New Roman" w:cs="Times New Roman"/>
                <w:sz w:val="24"/>
                <w:szCs w:val="24"/>
              </w:rPr>
              <w:t xml:space="preserve">qui sont </w:t>
            </w:r>
            <w:r>
              <w:rPr>
                <w:rFonts w:ascii="Times New Roman" w:hAnsi="Times New Roman" w:cs="Times New Roman"/>
                <w:sz w:val="24"/>
                <w:szCs w:val="24"/>
              </w:rPr>
              <w:t>« </w:t>
            </w:r>
            <w:r w:rsidRPr="00F46319">
              <w:rPr>
                <w:rFonts w:ascii="Times New Roman" w:hAnsi="Times New Roman" w:cs="Times New Roman"/>
                <w:sz w:val="24"/>
                <w:szCs w:val="24"/>
              </w:rPr>
              <w:t>comme une lèpre</w:t>
            </w:r>
            <w:r>
              <w:rPr>
                <w:rFonts w:ascii="Times New Roman" w:hAnsi="Times New Roman" w:cs="Times New Roman"/>
                <w:sz w:val="24"/>
                <w:szCs w:val="24"/>
              </w:rPr>
              <w:t> »</w:t>
            </w:r>
            <w:r w:rsidRPr="00F46319">
              <w:rPr>
                <w:rFonts w:ascii="Times New Roman" w:hAnsi="Times New Roman" w:cs="Times New Roman"/>
                <w:sz w:val="24"/>
                <w:szCs w:val="24"/>
              </w:rPr>
              <w:t xml:space="preserve"> : </w:t>
            </w:r>
          </w:p>
          <w:p w14:paraId="13589BC3" w14:textId="77777777" w:rsidR="00D31028" w:rsidRPr="00F46319" w:rsidRDefault="00D31028" w:rsidP="007930B3">
            <w:pPr>
              <w:rPr>
                <w:rFonts w:ascii="Times New Roman" w:hAnsi="Times New Roman" w:cs="Times New Roman"/>
                <w:sz w:val="24"/>
                <w:szCs w:val="24"/>
              </w:rPr>
            </w:pPr>
            <w:r w:rsidRPr="00F46319">
              <w:rPr>
                <w:rFonts w:ascii="Times New Roman" w:hAnsi="Times New Roman" w:cs="Times New Roman"/>
                <w:sz w:val="24"/>
                <w:szCs w:val="24"/>
              </w:rPr>
              <w:t xml:space="preserve">le mensonge, la violence, le manque d’amour, </w:t>
            </w:r>
            <w:r>
              <w:rPr>
                <w:rFonts w:ascii="Times New Roman" w:hAnsi="Times New Roman" w:cs="Times New Roman"/>
                <w:sz w:val="24"/>
                <w:szCs w:val="24"/>
              </w:rPr>
              <w:t>l’égoïsme, le mal ...</w:t>
            </w:r>
          </w:p>
        </w:tc>
        <w:tc>
          <w:tcPr>
            <w:tcW w:w="3536" w:type="dxa"/>
          </w:tcPr>
          <w:p w14:paraId="495C3CAA" w14:textId="77777777" w:rsidR="00D31028" w:rsidRPr="00F46319" w:rsidRDefault="00D31028" w:rsidP="007930B3">
            <w:pPr>
              <w:rPr>
                <w:rFonts w:ascii="Times New Roman" w:hAnsi="Times New Roman" w:cs="Times New Roman"/>
                <w:sz w:val="24"/>
                <w:szCs w:val="24"/>
              </w:rPr>
            </w:pPr>
            <w:r w:rsidRPr="00F46319">
              <w:rPr>
                <w:rFonts w:ascii="Times New Roman" w:hAnsi="Times New Roman" w:cs="Times New Roman"/>
                <w:sz w:val="24"/>
                <w:szCs w:val="24"/>
              </w:rPr>
              <w:t>Seigneur, je te présente ce que je suis, ce qui m’encombre</w:t>
            </w:r>
            <w:r>
              <w:rPr>
                <w:rFonts w:ascii="Times New Roman" w:hAnsi="Times New Roman" w:cs="Times New Roman"/>
                <w:sz w:val="24"/>
                <w:szCs w:val="24"/>
              </w:rPr>
              <w:t>, ce que je rejette, ce qui est mal ....</w:t>
            </w:r>
            <w:r w:rsidRPr="00F46319">
              <w:rPr>
                <w:rFonts w:ascii="Times New Roman" w:hAnsi="Times New Roman" w:cs="Times New Roman"/>
                <w:sz w:val="24"/>
                <w:szCs w:val="24"/>
              </w:rPr>
              <w:t xml:space="preserve"> </w:t>
            </w:r>
          </w:p>
        </w:tc>
      </w:tr>
      <w:tr w:rsidR="00D31028" w:rsidRPr="00F46319" w14:paraId="502FD5A2" w14:textId="77777777" w:rsidTr="007930B3">
        <w:tc>
          <w:tcPr>
            <w:tcW w:w="3535" w:type="dxa"/>
          </w:tcPr>
          <w:p w14:paraId="1E6C5E81" w14:textId="77777777" w:rsidR="00D31028" w:rsidRPr="00F46319" w:rsidRDefault="00D31028" w:rsidP="007930B3">
            <w:pPr>
              <w:pStyle w:val="NormalWeb"/>
              <w:spacing w:before="0" w:beforeAutospacing="0" w:after="0" w:afterAutospacing="0"/>
              <w:rPr>
                <w:i/>
                <w:color w:val="333333"/>
              </w:rPr>
            </w:pPr>
            <w:r>
              <w:rPr>
                <w:i/>
                <w:noProof/>
                <w:color w:val="333333"/>
              </w:rPr>
              <w:drawing>
                <wp:anchor distT="0" distB="0" distL="114300" distR="114300" simplePos="0" relativeHeight="251664384" behindDoc="1" locked="0" layoutInCell="1" allowOverlap="1" wp14:anchorId="11EF9834" wp14:editId="2FAEB193">
                  <wp:simplePos x="0" y="0"/>
                  <wp:positionH relativeFrom="column">
                    <wp:posOffset>19050</wp:posOffset>
                  </wp:positionH>
                  <wp:positionV relativeFrom="paragraph">
                    <wp:posOffset>-1382</wp:posOffset>
                  </wp:positionV>
                  <wp:extent cx="544816" cy="1180682"/>
                  <wp:effectExtent l="19050" t="0" r="7634" b="0"/>
                  <wp:wrapTight wrapText="bothSides">
                    <wp:wrapPolygon edited="0">
                      <wp:start x="-755" y="0"/>
                      <wp:lineTo x="-755" y="21259"/>
                      <wp:lineTo x="21903" y="21259"/>
                      <wp:lineTo x="21903" y="0"/>
                      <wp:lineTo x="-755" y="0"/>
                    </wp:wrapPolygon>
                  </wp:wrapTight>
                  <wp:docPr id="8" name="Image 3" descr="lépreux 3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épreux 3 NB.jpg"/>
                          <pic:cNvPicPr/>
                        </pic:nvPicPr>
                        <pic:blipFill>
                          <a:blip r:embed="rId8" cstate="print"/>
                          <a:stretch>
                            <a:fillRect/>
                          </a:stretch>
                        </pic:blipFill>
                        <pic:spPr>
                          <a:xfrm>
                            <a:off x="0" y="0"/>
                            <a:ext cx="544816" cy="1180682"/>
                          </a:xfrm>
                          <a:prstGeom prst="rect">
                            <a:avLst/>
                          </a:prstGeom>
                        </pic:spPr>
                      </pic:pic>
                    </a:graphicData>
                  </a:graphic>
                </wp:anchor>
              </w:drawing>
            </w:r>
            <w:r w:rsidRPr="00F46319">
              <w:rPr>
                <w:i/>
                <w:color w:val="333333"/>
              </w:rPr>
              <w:t>Ils s’arrêtèrent à distance et lui crièrent : « Jésus, maître, prends pitié de nous. »</w:t>
            </w:r>
          </w:p>
          <w:p w14:paraId="3E724FE8" w14:textId="77777777" w:rsidR="00D31028" w:rsidRPr="00F46319" w:rsidRDefault="00D31028" w:rsidP="007930B3">
            <w:pPr>
              <w:pStyle w:val="NormalWeb"/>
              <w:spacing w:before="0" w:beforeAutospacing="0" w:after="0" w:afterAutospacing="0"/>
              <w:rPr>
                <w:i/>
              </w:rPr>
            </w:pPr>
          </w:p>
        </w:tc>
        <w:tc>
          <w:tcPr>
            <w:tcW w:w="3535" w:type="dxa"/>
          </w:tcPr>
          <w:p w14:paraId="42705757" w14:textId="77777777" w:rsidR="00D31028" w:rsidRDefault="00D31028" w:rsidP="007930B3">
            <w:pPr>
              <w:rPr>
                <w:rFonts w:ascii="Times New Roman" w:hAnsi="Times New Roman" w:cs="Times New Roman"/>
                <w:sz w:val="24"/>
                <w:szCs w:val="24"/>
              </w:rPr>
            </w:pPr>
            <w:r w:rsidRPr="00F46319">
              <w:rPr>
                <w:rFonts w:ascii="Times New Roman" w:hAnsi="Times New Roman" w:cs="Times New Roman"/>
                <w:sz w:val="24"/>
                <w:szCs w:val="24"/>
              </w:rPr>
              <w:t xml:space="preserve">Je peux comme les lépreux </w:t>
            </w:r>
            <w:r>
              <w:rPr>
                <w:rFonts w:ascii="Times New Roman" w:hAnsi="Times New Roman" w:cs="Times New Roman"/>
                <w:sz w:val="24"/>
                <w:szCs w:val="24"/>
              </w:rPr>
              <w:t xml:space="preserve">aller vers </w:t>
            </w:r>
            <w:r w:rsidRPr="00F46319">
              <w:rPr>
                <w:rFonts w:ascii="Times New Roman" w:hAnsi="Times New Roman" w:cs="Times New Roman"/>
                <w:sz w:val="24"/>
                <w:szCs w:val="24"/>
              </w:rPr>
              <w:t>Jésus</w:t>
            </w:r>
            <w:r>
              <w:rPr>
                <w:rFonts w:ascii="Times New Roman" w:hAnsi="Times New Roman" w:cs="Times New Roman"/>
                <w:sz w:val="24"/>
                <w:szCs w:val="24"/>
              </w:rPr>
              <w:t xml:space="preserve">. Je sais qu’il est amour, qu’il ne juge pas. </w:t>
            </w:r>
            <w:r w:rsidRPr="00F46319">
              <w:rPr>
                <w:rFonts w:ascii="Times New Roman" w:hAnsi="Times New Roman" w:cs="Times New Roman"/>
                <w:sz w:val="24"/>
                <w:szCs w:val="24"/>
              </w:rPr>
              <w:t xml:space="preserve"> </w:t>
            </w:r>
          </w:p>
          <w:p w14:paraId="6AD37932" w14:textId="77777777" w:rsidR="00D31028" w:rsidRPr="00F46319" w:rsidRDefault="00D31028" w:rsidP="007930B3">
            <w:pPr>
              <w:rPr>
                <w:rFonts w:ascii="Times New Roman" w:hAnsi="Times New Roman" w:cs="Times New Roman"/>
                <w:sz w:val="24"/>
                <w:szCs w:val="24"/>
              </w:rPr>
            </w:pPr>
            <w:r>
              <w:rPr>
                <w:rFonts w:ascii="Times New Roman" w:hAnsi="Times New Roman" w:cs="Times New Roman"/>
                <w:sz w:val="24"/>
                <w:szCs w:val="24"/>
              </w:rPr>
              <w:t xml:space="preserve">Je peux </w:t>
            </w:r>
            <w:r w:rsidRPr="00F46319">
              <w:rPr>
                <w:rFonts w:ascii="Times New Roman" w:hAnsi="Times New Roman" w:cs="Times New Roman"/>
                <w:sz w:val="24"/>
                <w:szCs w:val="24"/>
              </w:rPr>
              <w:t>lui demander de prendre pitié de moi</w:t>
            </w:r>
            <w:r>
              <w:rPr>
                <w:rFonts w:ascii="Times New Roman" w:hAnsi="Times New Roman" w:cs="Times New Roman"/>
                <w:sz w:val="24"/>
                <w:szCs w:val="24"/>
              </w:rPr>
              <w:t xml:space="preserve">. </w:t>
            </w:r>
            <w:r w:rsidRPr="00F46319">
              <w:rPr>
                <w:rFonts w:ascii="Times New Roman" w:hAnsi="Times New Roman" w:cs="Times New Roman"/>
                <w:sz w:val="24"/>
                <w:szCs w:val="24"/>
              </w:rPr>
              <w:t xml:space="preserve"> </w:t>
            </w:r>
          </w:p>
        </w:tc>
        <w:tc>
          <w:tcPr>
            <w:tcW w:w="3536" w:type="dxa"/>
          </w:tcPr>
          <w:p w14:paraId="4DDD7623" w14:textId="77777777" w:rsidR="00D31028" w:rsidRDefault="00D31028" w:rsidP="007930B3">
            <w:pPr>
              <w:rPr>
                <w:rFonts w:ascii="Times New Roman" w:hAnsi="Times New Roman" w:cs="Times New Roman"/>
                <w:sz w:val="24"/>
                <w:szCs w:val="24"/>
              </w:rPr>
            </w:pPr>
            <w:r w:rsidRPr="00F46319">
              <w:rPr>
                <w:rFonts w:ascii="Times New Roman" w:hAnsi="Times New Roman" w:cs="Times New Roman"/>
                <w:sz w:val="24"/>
                <w:szCs w:val="24"/>
              </w:rPr>
              <w:t xml:space="preserve">Seigneur, </w:t>
            </w:r>
            <w:r>
              <w:rPr>
                <w:rFonts w:ascii="Times New Roman" w:hAnsi="Times New Roman" w:cs="Times New Roman"/>
                <w:sz w:val="24"/>
                <w:szCs w:val="24"/>
              </w:rPr>
              <w:t xml:space="preserve">toi qui nous aimes, </w:t>
            </w:r>
            <w:r w:rsidRPr="00F46319">
              <w:rPr>
                <w:rFonts w:ascii="Times New Roman" w:hAnsi="Times New Roman" w:cs="Times New Roman"/>
                <w:sz w:val="24"/>
                <w:szCs w:val="24"/>
              </w:rPr>
              <w:t>prends pitié de moi</w:t>
            </w:r>
            <w:r>
              <w:rPr>
                <w:rFonts w:ascii="Times New Roman" w:hAnsi="Times New Roman" w:cs="Times New Roman"/>
                <w:sz w:val="24"/>
                <w:szCs w:val="24"/>
              </w:rPr>
              <w:t> !</w:t>
            </w:r>
            <w:r w:rsidRPr="00F46319">
              <w:rPr>
                <w:rFonts w:ascii="Times New Roman" w:hAnsi="Times New Roman" w:cs="Times New Roman"/>
                <w:sz w:val="24"/>
                <w:szCs w:val="24"/>
              </w:rPr>
              <w:t xml:space="preserve"> </w:t>
            </w:r>
          </w:p>
          <w:p w14:paraId="440A0A09" w14:textId="77777777" w:rsidR="00D31028" w:rsidRPr="00F46319" w:rsidRDefault="00D31028" w:rsidP="007930B3">
            <w:pPr>
              <w:rPr>
                <w:rFonts w:ascii="Times New Roman" w:hAnsi="Times New Roman" w:cs="Times New Roman"/>
                <w:sz w:val="24"/>
                <w:szCs w:val="24"/>
              </w:rPr>
            </w:pPr>
            <w:r>
              <w:rPr>
                <w:rFonts w:ascii="Times New Roman" w:hAnsi="Times New Roman" w:cs="Times New Roman"/>
                <w:sz w:val="24"/>
                <w:szCs w:val="24"/>
              </w:rPr>
              <w:t xml:space="preserve">Pardonne-moi parce que ... </w:t>
            </w:r>
          </w:p>
        </w:tc>
      </w:tr>
      <w:tr w:rsidR="00D31028" w:rsidRPr="00F46319" w14:paraId="480E072A" w14:textId="77777777" w:rsidTr="007930B3">
        <w:tc>
          <w:tcPr>
            <w:tcW w:w="3535" w:type="dxa"/>
          </w:tcPr>
          <w:p w14:paraId="562383F0" w14:textId="77777777" w:rsidR="00D31028" w:rsidRPr="00F46319" w:rsidRDefault="00D31028" w:rsidP="007930B3">
            <w:pPr>
              <w:pStyle w:val="NormalWeb"/>
              <w:spacing w:before="0" w:beforeAutospacing="0" w:after="0" w:afterAutospacing="0"/>
              <w:rPr>
                <w:i/>
                <w:color w:val="333333"/>
              </w:rPr>
            </w:pPr>
            <w:r w:rsidRPr="00F46319">
              <w:rPr>
                <w:i/>
                <w:color w:val="333333"/>
              </w:rPr>
              <w:t>L’un d’eux, voyant qu’il était guéri, revint sur ses pas, en glorifiant Dieu à pleine voix.</w:t>
            </w:r>
          </w:p>
          <w:p w14:paraId="2B897118" w14:textId="77777777" w:rsidR="00D31028" w:rsidRPr="00F46319" w:rsidRDefault="00D31028" w:rsidP="007930B3">
            <w:pPr>
              <w:pStyle w:val="NormalWeb"/>
              <w:spacing w:before="0" w:beforeAutospacing="0" w:after="0" w:afterAutospacing="0"/>
              <w:rPr>
                <w:i/>
              </w:rPr>
            </w:pPr>
            <w:r>
              <w:rPr>
                <w:i/>
                <w:noProof/>
                <w:color w:val="333333"/>
              </w:rPr>
              <w:drawing>
                <wp:anchor distT="0" distB="0" distL="114300" distR="114300" simplePos="0" relativeHeight="251665408" behindDoc="1" locked="0" layoutInCell="1" allowOverlap="1" wp14:anchorId="5BDF0E19" wp14:editId="172CA9AE">
                  <wp:simplePos x="0" y="0"/>
                  <wp:positionH relativeFrom="column">
                    <wp:posOffset>19050</wp:posOffset>
                  </wp:positionH>
                  <wp:positionV relativeFrom="paragraph">
                    <wp:posOffset>-523875</wp:posOffset>
                  </wp:positionV>
                  <wp:extent cx="555625" cy="1130300"/>
                  <wp:effectExtent l="19050" t="0" r="0" b="0"/>
                  <wp:wrapTight wrapText="bothSides">
                    <wp:wrapPolygon edited="0">
                      <wp:start x="-741" y="0"/>
                      <wp:lineTo x="-741" y="21115"/>
                      <wp:lineTo x="21477" y="21115"/>
                      <wp:lineTo x="21477" y="0"/>
                      <wp:lineTo x="-741" y="0"/>
                    </wp:wrapPolygon>
                  </wp:wrapTight>
                  <wp:docPr id="9" name="Image 4" descr="lépreux 7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épreux 7 NB.jpg"/>
                          <pic:cNvPicPr/>
                        </pic:nvPicPr>
                        <pic:blipFill>
                          <a:blip r:embed="rId9" cstate="print"/>
                          <a:stretch>
                            <a:fillRect/>
                          </a:stretch>
                        </pic:blipFill>
                        <pic:spPr>
                          <a:xfrm flipH="1">
                            <a:off x="0" y="0"/>
                            <a:ext cx="555625" cy="1130300"/>
                          </a:xfrm>
                          <a:prstGeom prst="rect">
                            <a:avLst/>
                          </a:prstGeom>
                        </pic:spPr>
                      </pic:pic>
                    </a:graphicData>
                  </a:graphic>
                </wp:anchor>
              </w:drawing>
            </w:r>
            <w:r w:rsidRPr="00F46319">
              <w:rPr>
                <w:i/>
                <w:color w:val="333333"/>
              </w:rPr>
              <w:t xml:space="preserve">Il se jeta face contre terre aux pieds de Jésus en lui rendant grâce. </w:t>
            </w:r>
          </w:p>
        </w:tc>
        <w:tc>
          <w:tcPr>
            <w:tcW w:w="3535" w:type="dxa"/>
          </w:tcPr>
          <w:p w14:paraId="52C47691" w14:textId="77777777" w:rsidR="00D31028" w:rsidRDefault="00D31028" w:rsidP="007930B3">
            <w:pPr>
              <w:rPr>
                <w:rFonts w:ascii="Times New Roman" w:hAnsi="Times New Roman" w:cs="Times New Roman"/>
                <w:sz w:val="24"/>
                <w:szCs w:val="24"/>
              </w:rPr>
            </w:pPr>
            <w:r w:rsidRPr="00F46319">
              <w:rPr>
                <w:rFonts w:ascii="Times New Roman" w:hAnsi="Times New Roman" w:cs="Times New Roman"/>
                <w:sz w:val="24"/>
                <w:szCs w:val="24"/>
              </w:rPr>
              <w:t xml:space="preserve">Je regarde ce qui est guéri en moi. </w:t>
            </w:r>
          </w:p>
          <w:p w14:paraId="56057224" w14:textId="77777777" w:rsidR="00D31028" w:rsidRPr="00F46319" w:rsidRDefault="00D31028" w:rsidP="007930B3">
            <w:pPr>
              <w:rPr>
                <w:rFonts w:ascii="Times New Roman" w:hAnsi="Times New Roman" w:cs="Times New Roman"/>
                <w:sz w:val="24"/>
                <w:szCs w:val="24"/>
              </w:rPr>
            </w:pPr>
            <w:r>
              <w:rPr>
                <w:rFonts w:ascii="Times New Roman" w:hAnsi="Times New Roman" w:cs="Times New Roman"/>
                <w:sz w:val="24"/>
                <w:szCs w:val="24"/>
              </w:rPr>
              <w:t xml:space="preserve">Je peux être en paix. </w:t>
            </w:r>
          </w:p>
          <w:p w14:paraId="29F8A446" w14:textId="77777777" w:rsidR="00D31028" w:rsidRPr="00F46319" w:rsidRDefault="00D31028" w:rsidP="007930B3">
            <w:pPr>
              <w:rPr>
                <w:rFonts w:ascii="Times New Roman" w:hAnsi="Times New Roman" w:cs="Times New Roman"/>
                <w:sz w:val="24"/>
                <w:szCs w:val="24"/>
              </w:rPr>
            </w:pPr>
            <w:r w:rsidRPr="00F46319">
              <w:rPr>
                <w:rFonts w:ascii="Times New Roman" w:hAnsi="Times New Roman" w:cs="Times New Roman"/>
                <w:sz w:val="24"/>
                <w:szCs w:val="24"/>
              </w:rPr>
              <w:t xml:space="preserve">Je rends grâce, </w:t>
            </w:r>
            <w:r>
              <w:rPr>
                <w:rFonts w:ascii="Times New Roman" w:hAnsi="Times New Roman" w:cs="Times New Roman"/>
                <w:sz w:val="24"/>
                <w:szCs w:val="24"/>
              </w:rPr>
              <w:t xml:space="preserve">je </w:t>
            </w:r>
            <w:r w:rsidRPr="00F46319">
              <w:rPr>
                <w:rFonts w:ascii="Times New Roman" w:hAnsi="Times New Roman" w:cs="Times New Roman"/>
                <w:sz w:val="24"/>
                <w:szCs w:val="24"/>
              </w:rPr>
              <w:t xml:space="preserve">dis merci, </w:t>
            </w:r>
            <w:r>
              <w:rPr>
                <w:rFonts w:ascii="Times New Roman" w:hAnsi="Times New Roman" w:cs="Times New Roman"/>
                <w:sz w:val="24"/>
                <w:szCs w:val="24"/>
              </w:rPr>
              <w:t xml:space="preserve">je </w:t>
            </w:r>
            <w:r w:rsidRPr="00F46319">
              <w:rPr>
                <w:rFonts w:ascii="Times New Roman" w:hAnsi="Times New Roman" w:cs="Times New Roman"/>
                <w:sz w:val="24"/>
                <w:szCs w:val="24"/>
              </w:rPr>
              <w:t>glorifie Dieu</w:t>
            </w:r>
            <w:r>
              <w:rPr>
                <w:rFonts w:ascii="Times New Roman" w:hAnsi="Times New Roman" w:cs="Times New Roman"/>
                <w:sz w:val="24"/>
                <w:szCs w:val="24"/>
              </w:rPr>
              <w:t>.</w:t>
            </w:r>
            <w:r w:rsidRPr="00F46319">
              <w:rPr>
                <w:rFonts w:ascii="Times New Roman" w:hAnsi="Times New Roman" w:cs="Times New Roman"/>
                <w:sz w:val="24"/>
                <w:szCs w:val="24"/>
              </w:rPr>
              <w:t xml:space="preserve"> </w:t>
            </w:r>
          </w:p>
        </w:tc>
        <w:tc>
          <w:tcPr>
            <w:tcW w:w="3536" w:type="dxa"/>
          </w:tcPr>
          <w:p w14:paraId="42C2D910" w14:textId="77777777" w:rsidR="00D31028" w:rsidRPr="00F46319" w:rsidRDefault="00D31028" w:rsidP="007930B3">
            <w:pPr>
              <w:rPr>
                <w:rFonts w:ascii="Times New Roman" w:hAnsi="Times New Roman" w:cs="Times New Roman"/>
                <w:sz w:val="24"/>
                <w:szCs w:val="24"/>
              </w:rPr>
            </w:pPr>
            <w:r w:rsidRPr="00F46319">
              <w:rPr>
                <w:rFonts w:ascii="Times New Roman" w:hAnsi="Times New Roman" w:cs="Times New Roman"/>
                <w:sz w:val="24"/>
                <w:szCs w:val="24"/>
              </w:rPr>
              <w:t>Seigneur, je te rends grâce pour ..</w:t>
            </w:r>
            <w:r>
              <w:rPr>
                <w:rFonts w:ascii="Times New Roman" w:hAnsi="Times New Roman" w:cs="Times New Roman"/>
                <w:sz w:val="24"/>
                <w:szCs w:val="24"/>
              </w:rPr>
              <w:t>.</w:t>
            </w:r>
          </w:p>
        </w:tc>
      </w:tr>
      <w:tr w:rsidR="00D31028" w:rsidRPr="00F46319" w14:paraId="722AAC73" w14:textId="77777777" w:rsidTr="007930B3">
        <w:tc>
          <w:tcPr>
            <w:tcW w:w="3535" w:type="dxa"/>
          </w:tcPr>
          <w:p w14:paraId="5D35B39E" w14:textId="77777777" w:rsidR="00D31028" w:rsidRPr="00F46319" w:rsidRDefault="00D31028" w:rsidP="007930B3">
            <w:pPr>
              <w:pStyle w:val="NormalWeb"/>
              <w:spacing w:before="0" w:beforeAutospacing="0" w:after="0" w:afterAutospacing="0"/>
              <w:rPr>
                <w:i/>
                <w:color w:val="333333"/>
              </w:rPr>
            </w:pPr>
            <w:r>
              <w:rPr>
                <w:i/>
                <w:noProof/>
                <w:color w:val="333333"/>
              </w:rPr>
              <w:drawing>
                <wp:anchor distT="0" distB="0" distL="114300" distR="114300" simplePos="0" relativeHeight="251666432" behindDoc="1" locked="0" layoutInCell="1" allowOverlap="1" wp14:anchorId="27762E76" wp14:editId="7BE12BD2">
                  <wp:simplePos x="0" y="0"/>
                  <wp:positionH relativeFrom="column">
                    <wp:posOffset>19050</wp:posOffset>
                  </wp:positionH>
                  <wp:positionV relativeFrom="paragraph">
                    <wp:posOffset>872</wp:posOffset>
                  </wp:positionV>
                  <wp:extent cx="588240" cy="1240972"/>
                  <wp:effectExtent l="19050" t="0" r="2310" b="0"/>
                  <wp:wrapTight wrapText="bothSides">
                    <wp:wrapPolygon edited="0">
                      <wp:start x="-700" y="0"/>
                      <wp:lineTo x="-700" y="21221"/>
                      <wp:lineTo x="21685" y="21221"/>
                      <wp:lineTo x="21685" y="0"/>
                      <wp:lineTo x="-700" y="0"/>
                    </wp:wrapPolygon>
                  </wp:wrapTight>
                  <wp:docPr id="10" name="Image 5" descr="lépreux 8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épreux 8 NB.jpg"/>
                          <pic:cNvPicPr/>
                        </pic:nvPicPr>
                        <pic:blipFill>
                          <a:blip r:embed="rId10" cstate="print"/>
                          <a:stretch>
                            <a:fillRect/>
                          </a:stretch>
                        </pic:blipFill>
                        <pic:spPr>
                          <a:xfrm>
                            <a:off x="0" y="0"/>
                            <a:ext cx="588240" cy="1240972"/>
                          </a:xfrm>
                          <a:prstGeom prst="rect">
                            <a:avLst/>
                          </a:prstGeom>
                        </pic:spPr>
                      </pic:pic>
                    </a:graphicData>
                  </a:graphic>
                </wp:anchor>
              </w:drawing>
            </w:r>
            <w:r w:rsidRPr="00F46319">
              <w:rPr>
                <w:i/>
                <w:color w:val="333333"/>
              </w:rPr>
              <w:t>Jésus lui dit : « Relève-toi et va : ta foi t’a sauvé. »</w:t>
            </w:r>
          </w:p>
          <w:p w14:paraId="70389AAC" w14:textId="77777777" w:rsidR="00D31028" w:rsidRPr="00F46319" w:rsidRDefault="00D31028" w:rsidP="007930B3">
            <w:pPr>
              <w:rPr>
                <w:rFonts w:ascii="Times New Roman" w:hAnsi="Times New Roman" w:cs="Times New Roman"/>
                <w:i/>
                <w:sz w:val="24"/>
                <w:szCs w:val="24"/>
              </w:rPr>
            </w:pPr>
          </w:p>
        </w:tc>
        <w:tc>
          <w:tcPr>
            <w:tcW w:w="3535" w:type="dxa"/>
          </w:tcPr>
          <w:p w14:paraId="4692B65D" w14:textId="77777777" w:rsidR="00D31028" w:rsidRPr="00F46319" w:rsidRDefault="00D31028" w:rsidP="007930B3">
            <w:pPr>
              <w:rPr>
                <w:rFonts w:ascii="Times New Roman" w:hAnsi="Times New Roman" w:cs="Times New Roman"/>
                <w:sz w:val="24"/>
                <w:szCs w:val="24"/>
              </w:rPr>
            </w:pPr>
            <w:r>
              <w:rPr>
                <w:rFonts w:ascii="Times New Roman" w:hAnsi="Times New Roman" w:cs="Times New Roman"/>
                <w:sz w:val="24"/>
                <w:szCs w:val="24"/>
              </w:rPr>
              <w:t xml:space="preserve">J’entends Jésus me dire aujourd’hui, pour moi : </w:t>
            </w:r>
            <w:r w:rsidRPr="00F46319">
              <w:rPr>
                <w:rFonts w:ascii="Times New Roman" w:hAnsi="Times New Roman" w:cs="Times New Roman"/>
                <w:color w:val="333333"/>
                <w:sz w:val="24"/>
                <w:szCs w:val="24"/>
              </w:rPr>
              <w:t>« Relève-toi et va : ta foi t’a sauvé. »</w:t>
            </w:r>
          </w:p>
        </w:tc>
        <w:tc>
          <w:tcPr>
            <w:tcW w:w="3536" w:type="dxa"/>
          </w:tcPr>
          <w:p w14:paraId="056AED9F" w14:textId="77777777" w:rsidR="00D31028" w:rsidRPr="00F46319" w:rsidRDefault="00D31028" w:rsidP="007930B3">
            <w:pPr>
              <w:rPr>
                <w:rFonts w:ascii="Times New Roman" w:hAnsi="Times New Roman" w:cs="Times New Roman"/>
                <w:sz w:val="24"/>
                <w:szCs w:val="24"/>
              </w:rPr>
            </w:pPr>
            <w:r>
              <w:rPr>
                <w:rFonts w:ascii="Times New Roman" w:hAnsi="Times New Roman" w:cs="Times New Roman"/>
                <w:sz w:val="24"/>
                <w:szCs w:val="24"/>
              </w:rPr>
              <w:t xml:space="preserve">Seigneur, Toi le ressuscité, Tu nous relèves. Nous avons foi en Toi. </w:t>
            </w:r>
          </w:p>
        </w:tc>
      </w:tr>
    </w:tbl>
    <w:p w14:paraId="6A26A0C0" w14:textId="77777777" w:rsidR="00D31028" w:rsidRDefault="00D31028" w:rsidP="00D31028">
      <w:pPr>
        <w:rPr>
          <w:rFonts w:ascii="Times New Roman" w:hAnsi="Times New Roman" w:cs="Times New Roman"/>
          <w:sz w:val="24"/>
          <w:szCs w:val="24"/>
        </w:rPr>
      </w:pPr>
    </w:p>
    <w:p w14:paraId="66F1D205" w14:textId="3B93DBC9" w:rsidR="00D31028" w:rsidRPr="00F46319" w:rsidRDefault="00C05D71" w:rsidP="00D31028">
      <w:pPr>
        <w:rPr>
          <w:rFonts w:ascii="Times New Roman" w:hAnsi="Times New Roman" w:cs="Times New Roman"/>
          <w:sz w:val="24"/>
          <w:szCs w:val="24"/>
        </w:rPr>
      </w:pPr>
      <w:r w:rsidRPr="00C05D71">
        <w:rPr>
          <w:rFonts w:ascii="Times New Roman" w:hAnsi="Times New Roman" w:cs="Times New Roman"/>
          <w:b/>
          <w:bCs/>
          <w:sz w:val="24"/>
          <w:szCs w:val="24"/>
        </w:rPr>
        <w:t>C</w:t>
      </w:r>
      <w:r w:rsidR="00452135" w:rsidRPr="00C05D71">
        <w:rPr>
          <w:rFonts w:ascii="Times New Roman" w:hAnsi="Times New Roman" w:cs="Times New Roman"/>
          <w:b/>
          <w:bCs/>
          <w:sz w:val="24"/>
          <w:szCs w:val="24"/>
        </w:rPr>
        <w:t xml:space="preserve">omposer </w:t>
      </w:r>
      <w:r w:rsidR="00D31028" w:rsidRPr="00C05D71">
        <w:rPr>
          <w:rFonts w:ascii="Times New Roman" w:hAnsi="Times New Roman" w:cs="Times New Roman"/>
          <w:b/>
          <w:bCs/>
          <w:sz w:val="24"/>
          <w:szCs w:val="24"/>
        </w:rPr>
        <w:t>des prières collectives</w:t>
      </w:r>
      <w:r>
        <w:rPr>
          <w:rFonts w:ascii="Times New Roman" w:hAnsi="Times New Roman" w:cs="Times New Roman"/>
          <w:sz w:val="24"/>
          <w:szCs w:val="24"/>
        </w:rPr>
        <w:t xml:space="preserve"> : </w:t>
      </w:r>
      <w:r w:rsidR="00D31028">
        <w:rPr>
          <w:rFonts w:ascii="Times New Roman" w:hAnsi="Times New Roman" w:cs="Times New Roman"/>
          <w:sz w:val="24"/>
          <w:szCs w:val="24"/>
        </w:rPr>
        <w:t xml:space="preserve">on peut demander à chacun </w:t>
      </w:r>
      <w:r w:rsidR="00A453AB">
        <w:rPr>
          <w:rFonts w:ascii="Times New Roman" w:hAnsi="Times New Roman" w:cs="Times New Roman"/>
          <w:sz w:val="24"/>
          <w:szCs w:val="24"/>
        </w:rPr>
        <w:t xml:space="preserve">de </w:t>
      </w:r>
      <w:r w:rsidR="00D31028">
        <w:rPr>
          <w:rFonts w:ascii="Times New Roman" w:hAnsi="Times New Roman" w:cs="Times New Roman"/>
          <w:sz w:val="24"/>
          <w:szCs w:val="24"/>
        </w:rPr>
        <w:t xml:space="preserve">lire quelque chose de ce qu’il a écrit et composer </w:t>
      </w:r>
      <w:r w:rsidR="0065601D">
        <w:rPr>
          <w:rFonts w:ascii="Times New Roman" w:hAnsi="Times New Roman" w:cs="Times New Roman"/>
          <w:sz w:val="24"/>
          <w:szCs w:val="24"/>
        </w:rPr>
        <w:t xml:space="preserve">une prière </w:t>
      </w:r>
      <w:r w:rsidR="00452135">
        <w:rPr>
          <w:rFonts w:ascii="Times New Roman" w:hAnsi="Times New Roman" w:cs="Times New Roman"/>
          <w:sz w:val="24"/>
          <w:szCs w:val="24"/>
        </w:rPr>
        <w:t xml:space="preserve">en associant toutes les prières. </w:t>
      </w:r>
    </w:p>
    <w:p w14:paraId="6612F5B6" w14:textId="0C064A86" w:rsidR="00452135" w:rsidRPr="00A453AB" w:rsidRDefault="00452135" w:rsidP="000004F2">
      <w:pPr>
        <w:rPr>
          <w:rFonts w:ascii="Times New Roman" w:eastAsia="Times New Roman" w:hAnsi="Times New Roman" w:cs="Times New Roman"/>
          <w:bCs/>
          <w:sz w:val="24"/>
          <w:szCs w:val="24"/>
          <w:lang w:eastAsia="fr-FR"/>
        </w:rPr>
      </w:pPr>
      <w:r w:rsidRPr="00A453AB">
        <w:rPr>
          <w:rFonts w:ascii="Times New Roman" w:eastAsia="Times New Roman" w:hAnsi="Times New Roman" w:cs="Times New Roman"/>
          <w:bCs/>
          <w:sz w:val="24"/>
          <w:szCs w:val="24"/>
          <w:lang w:eastAsia="fr-FR"/>
        </w:rPr>
        <w:t xml:space="preserve">On peut proposer ensuite un temps de prière ou une célébration pénitentielle </w:t>
      </w:r>
      <w:r w:rsidR="00F91E1B" w:rsidRPr="00A453AB">
        <w:rPr>
          <w:rFonts w:ascii="Times New Roman" w:eastAsia="Times New Roman" w:hAnsi="Times New Roman" w:cs="Times New Roman"/>
          <w:bCs/>
          <w:sz w:val="24"/>
          <w:szCs w:val="24"/>
          <w:lang w:eastAsia="fr-FR"/>
        </w:rPr>
        <w:t xml:space="preserve">(voir </w:t>
      </w:r>
      <w:r w:rsidRPr="00A453AB">
        <w:rPr>
          <w:rFonts w:ascii="Times New Roman" w:eastAsia="Times New Roman" w:hAnsi="Times New Roman" w:cs="Times New Roman"/>
          <w:bCs/>
          <w:sz w:val="24"/>
          <w:szCs w:val="24"/>
          <w:lang w:eastAsia="fr-FR"/>
        </w:rPr>
        <w:t>p 2</w:t>
      </w:r>
      <w:r w:rsidR="00F91E1B" w:rsidRPr="00A453AB">
        <w:rPr>
          <w:rFonts w:ascii="Times New Roman" w:eastAsia="Times New Roman" w:hAnsi="Times New Roman" w:cs="Times New Roman"/>
          <w:bCs/>
          <w:sz w:val="24"/>
          <w:szCs w:val="24"/>
          <w:lang w:eastAsia="fr-FR"/>
        </w:rPr>
        <w:t>)</w:t>
      </w:r>
    </w:p>
    <w:p w14:paraId="218B98B9" w14:textId="77777777" w:rsidR="00C05D71" w:rsidRDefault="00C05D71" w:rsidP="000004F2">
      <w:pPr>
        <w:rPr>
          <w:rFonts w:ascii="Times New Roman" w:eastAsia="Times New Roman" w:hAnsi="Times New Roman" w:cs="Times New Roman"/>
          <w:b/>
          <w:sz w:val="24"/>
          <w:szCs w:val="24"/>
          <w:lang w:eastAsia="fr-FR"/>
        </w:rPr>
      </w:pPr>
    </w:p>
    <w:p w14:paraId="0069368A" w14:textId="32C74415" w:rsidR="00D31028" w:rsidRDefault="00452135" w:rsidP="000004F2">
      <w:pPr>
        <w:rPr>
          <w:rFonts w:ascii="Times New Roman" w:eastAsia="Times New Roman" w:hAnsi="Times New Roman" w:cs="Times New Roman"/>
          <w:b/>
          <w:sz w:val="24"/>
          <w:szCs w:val="24"/>
          <w:lang w:eastAsia="fr-FR"/>
        </w:rPr>
      </w:pPr>
      <w:r w:rsidRPr="00452135">
        <w:rPr>
          <w:rFonts w:ascii="Times New Roman" w:eastAsia="Times New Roman" w:hAnsi="Times New Roman" w:cs="Times New Roman"/>
          <w:b/>
          <w:sz w:val="24"/>
          <w:szCs w:val="24"/>
          <w:lang w:eastAsia="fr-FR"/>
        </w:rPr>
        <w:t xml:space="preserve">Temps de prière </w:t>
      </w:r>
    </w:p>
    <w:p w14:paraId="5F5E036E" w14:textId="77777777" w:rsidR="00452135" w:rsidRDefault="00452135" w:rsidP="00452135">
      <w:pPr>
        <w:rPr>
          <w:rFonts w:ascii="Times New Roman" w:eastAsia="Times New Roman" w:hAnsi="Times New Roman" w:cs="Times New Roman"/>
          <w:sz w:val="24"/>
          <w:szCs w:val="24"/>
          <w:lang w:eastAsia="fr-FR"/>
        </w:rPr>
      </w:pPr>
      <w:r w:rsidRPr="00A1011A">
        <w:rPr>
          <w:rFonts w:ascii="Times New Roman" w:eastAsia="Times New Roman" w:hAnsi="Times New Roman" w:cs="Times New Roman"/>
          <w:b/>
          <w:sz w:val="24"/>
          <w:szCs w:val="24"/>
          <w:lang w:eastAsia="fr-FR"/>
        </w:rPr>
        <w:t>Animateur</w:t>
      </w:r>
      <w:r w:rsidRPr="00A1011A">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 xml:space="preserve">Ensemble, nous pouvons dire maintenant : </w:t>
      </w:r>
      <w:r w:rsidRPr="00A1011A">
        <w:rPr>
          <w:rFonts w:ascii="Times New Roman" w:eastAsia="Times New Roman" w:hAnsi="Times New Roman" w:cs="Times New Roman"/>
          <w:sz w:val="24"/>
          <w:szCs w:val="24"/>
          <w:lang w:eastAsia="fr-FR"/>
        </w:rPr>
        <w:t>Seigneur, nous sommes là, avec toi, po</w:t>
      </w:r>
      <w:r>
        <w:rPr>
          <w:rFonts w:ascii="Times New Roman" w:eastAsia="Times New Roman" w:hAnsi="Times New Roman" w:cs="Times New Roman"/>
          <w:sz w:val="24"/>
          <w:szCs w:val="24"/>
          <w:lang w:eastAsia="fr-FR"/>
        </w:rPr>
        <w:t xml:space="preserve">ur partager ce temps de prière. </w:t>
      </w:r>
      <w:r w:rsidRPr="00A1011A">
        <w:rPr>
          <w:rFonts w:ascii="Times New Roman" w:eastAsia="Times New Roman" w:hAnsi="Times New Roman" w:cs="Times New Roman"/>
          <w:sz w:val="24"/>
          <w:szCs w:val="24"/>
          <w:lang w:eastAsia="fr-FR"/>
        </w:rPr>
        <w:t>Comme les dix lépreux, nous te demandons de prendre pitié de nous.</w:t>
      </w:r>
    </w:p>
    <w:p w14:paraId="34B66EC0" w14:textId="2DB117D3" w:rsidR="00452135" w:rsidRPr="00A1011A" w:rsidRDefault="00452135" w:rsidP="00452135">
      <w:pPr>
        <w:rPr>
          <w:rFonts w:ascii="Times New Roman" w:eastAsia="Times New Roman" w:hAnsi="Times New Roman" w:cs="Times New Roman"/>
          <w:b/>
          <w:sz w:val="24"/>
          <w:szCs w:val="24"/>
          <w:lang w:eastAsia="fr-FR"/>
        </w:rPr>
      </w:pPr>
      <w:r w:rsidRPr="00A1011A">
        <w:rPr>
          <w:rFonts w:ascii="Times New Roman" w:eastAsia="Times New Roman" w:hAnsi="Times New Roman" w:cs="Times New Roman"/>
          <w:b/>
          <w:sz w:val="24"/>
          <w:szCs w:val="24"/>
          <w:lang w:eastAsia="fr-FR"/>
        </w:rPr>
        <w:t>Lecture de</w:t>
      </w:r>
      <w:r w:rsidR="00C05D71">
        <w:rPr>
          <w:rFonts w:ascii="Times New Roman" w:eastAsia="Times New Roman" w:hAnsi="Times New Roman" w:cs="Times New Roman"/>
          <w:b/>
          <w:sz w:val="24"/>
          <w:szCs w:val="24"/>
          <w:lang w:eastAsia="fr-FR"/>
        </w:rPr>
        <w:t>s</w:t>
      </w:r>
      <w:r w:rsidRPr="00A1011A">
        <w:rPr>
          <w:rFonts w:ascii="Times New Roman" w:eastAsia="Times New Roman" w:hAnsi="Times New Roman" w:cs="Times New Roman"/>
          <w:b/>
          <w:sz w:val="24"/>
          <w:szCs w:val="24"/>
          <w:lang w:eastAsia="fr-FR"/>
        </w:rPr>
        <w:t xml:space="preserve"> prière</w:t>
      </w:r>
      <w:r w:rsidR="00C05D71">
        <w:rPr>
          <w:rFonts w:ascii="Times New Roman" w:eastAsia="Times New Roman" w:hAnsi="Times New Roman" w:cs="Times New Roman"/>
          <w:b/>
          <w:sz w:val="24"/>
          <w:szCs w:val="24"/>
          <w:lang w:eastAsia="fr-FR"/>
        </w:rPr>
        <w:t>s</w:t>
      </w:r>
      <w:r w:rsidRPr="00A1011A">
        <w:rPr>
          <w:rFonts w:ascii="Times New Roman" w:eastAsia="Times New Roman" w:hAnsi="Times New Roman" w:cs="Times New Roman"/>
          <w:b/>
          <w:sz w:val="24"/>
          <w:szCs w:val="24"/>
          <w:lang w:eastAsia="fr-FR"/>
        </w:rPr>
        <w:t xml:space="preserve"> composée</w:t>
      </w:r>
      <w:r w:rsidR="00C05D71">
        <w:rPr>
          <w:rFonts w:ascii="Times New Roman" w:eastAsia="Times New Roman" w:hAnsi="Times New Roman" w:cs="Times New Roman"/>
          <w:b/>
          <w:sz w:val="24"/>
          <w:szCs w:val="24"/>
          <w:lang w:eastAsia="fr-FR"/>
        </w:rPr>
        <w:t>s</w:t>
      </w:r>
      <w:r w:rsidRPr="00A1011A">
        <w:rPr>
          <w:rFonts w:ascii="Times New Roman" w:eastAsia="Times New Roman" w:hAnsi="Times New Roman" w:cs="Times New Roman"/>
          <w:b/>
          <w:sz w:val="24"/>
          <w:szCs w:val="24"/>
          <w:lang w:eastAsia="fr-FR"/>
        </w:rPr>
        <w:t xml:space="preserve"> par les enfants.</w:t>
      </w:r>
    </w:p>
    <w:p w14:paraId="55C3912B" w14:textId="77777777" w:rsidR="00452135" w:rsidRDefault="00452135" w:rsidP="00452135">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Tous</w:t>
      </w:r>
      <w:r w:rsidRPr="00A1011A">
        <w:rPr>
          <w:rFonts w:ascii="Times New Roman" w:eastAsia="Times New Roman" w:hAnsi="Times New Roman" w:cs="Times New Roman"/>
          <w:sz w:val="24"/>
          <w:szCs w:val="24"/>
          <w:lang w:eastAsia="fr-FR"/>
        </w:rPr>
        <w:t xml:space="preserve"> chantent la prière de la messe : </w:t>
      </w:r>
      <w:r w:rsidRPr="00A1011A">
        <w:rPr>
          <w:rFonts w:ascii="Times New Roman" w:eastAsia="Times New Roman" w:hAnsi="Times New Roman" w:cs="Times New Roman"/>
          <w:i/>
          <w:sz w:val="24"/>
          <w:szCs w:val="24"/>
          <w:lang w:eastAsia="fr-FR"/>
        </w:rPr>
        <w:t>Seigneur, prends pitié</w:t>
      </w:r>
      <w:r w:rsidRPr="00A1011A">
        <w:rPr>
          <w:rFonts w:ascii="Times New Roman" w:eastAsia="Times New Roman" w:hAnsi="Times New Roman" w:cs="Times New Roman"/>
          <w:sz w:val="24"/>
          <w:szCs w:val="24"/>
          <w:lang w:eastAsia="fr-FR"/>
        </w:rPr>
        <w:t>.</w:t>
      </w:r>
    </w:p>
    <w:p w14:paraId="4AA4FB28" w14:textId="5F34F15E" w:rsidR="00D31028" w:rsidRDefault="00452135" w:rsidP="000004F2">
      <w:pPr>
        <w:rPr>
          <w:rFonts w:ascii="Times New Roman" w:eastAsia="Times New Roman" w:hAnsi="Times New Roman" w:cs="Times New Roman"/>
          <w:b/>
          <w:sz w:val="24"/>
          <w:szCs w:val="24"/>
          <w:lang w:eastAsia="fr-FR"/>
        </w:rPr>
      </w:pPr>
      <w:r w:rsidRPr="00A1011A">
        <w:rPr>
          <w:rFonts w:ascii="Times New Roman" w:eastAsia="Times New Roman" w:hAnsi="Times New Roman" w:cs="Times New Roman"/>
          <w:b/>
          <w:sz w:val="24"/>
          <w:szCs w:val="24"/>
          <w:lang w:eastAsia="fr-FR"/>
        </w:rPr>
        <w:t>Animateur</w:t>
      </w:r>
      <w:r w:rsidRPr="00A1011A">
        <w:rPr>
          <w:rFonts w:ascii="Times New Roman" w:eastAsia="Times New Roman" w:hAnsi="Times New Roman" w:cs="Times New Roman"/>
          <w:sz w:val="24"/>
          <w:szCs w:val="24"/>
          <w:lang w:eastAsia="fr-FR"/>
        </w:rPr>
        <w:t> : Pour finir notre prière, tournons-nous vers notre Père des cieux. Nous dirons très lentement la phrase du Notre Père : « Que ton règne vienne » et nous ferons un temps de silence ensuite. Nous penserons à ce moment à la fin du récit de l’évangile des dix lépreux, quand Jésus dit que le royaume de Dieu est déjà au milieu de nous.</w:t>
      </w:r>
      <w:r>
        <w:rPr>
          <w:rFonts w:ascii="Times New Roman" w:eastAsia="Times New Roman" w:hAnsi="Times New Roman" w:cs="Times New Roman"/>
          <w:sz w:val="24"/>
          <w:szCs w:val="24"/>
          <w:lang w:eastAsia="fr-FR"/>
        </w:rPr>
        <w:t xml:space="preserve"> </w:t>
      </w:r>
      <w:r w:rsidRPr="00A1011A">
        <w:rPr>
          <w:rFonts w:ascii="Times New Roman" w:eastAsia="Times New Roman" w:hAnsi="Times New Roman" w:cs="Times New Roman"/>
          <w:b/>
          <w:sz w:val="24"/>
          <w:szCs w:val="24"/>
          <w:lang w:eastAsia="fr-FR"/>
        </w:rPr>
        <w:t>Notre P</w:t>
      </w:r>
      <w:r>
        <w:rPr>
          <w:rFonts w:ascii="Times New Roman" w:eastAsia="Times New Roman" w:hAnsi="Times New Roman" w:cs="Times New Roman"/>
          <w:b/>
          <w:sz w:val="24"/>
          <w:szCs w:val="24"/>
          <w:lang w:eastAsia="fr-FR"/>
        </w:rPr>
        <w:t>ère</w:t>
      </w:r>
      <w:r w:rsidR="00C05D71">
        <w:rPr>
          <w:rFonts w:ascii="Times New Roman" w:eastAsia="Times New Roman" w:hAnsi="Times New Roman" w:cs="Times New Roman"/>
          <w:b/>
          <w:sz w:val="24"/>
          <w:szCs w:val="24"/>
          <w:lang w:eastAsia="fr-FR"/>
        </w:rPr>
        <w:t>…</w:t>
      </w:r>
    </w:p>
    <w:p w14:paraId="0D1C8323" w14:textId="77777777" w:rsidR="00C05D71" w:rsidRDefault="00C05D71" w:rsidP="000004F2">
      <w:pPr>
        <w:rPr>
          <w:rFonts w:ascii="Times New Roman" w:eastAsia="Times New Roman" w:hAnsi="Times New Roman" w:cs="Times New Roman"/>
          <w:sz w:val="24"/>
          <w:szCs w:val="24"/>
          <w:lang w:eastAsia="fr-FR"/>
        </w:rPr>
      </w:pPr>
    </w:p>
    <w:p w14:paraId="6CBBA395" w14:textId="77777777" w:rsidR="00D31028" w:rsidRPr="00452135" w:rsidRDefault="00D31028" w:rsidP="00A453AB">
      <w:pPr>
        <w:jc w:val="center"/>
        <w:rPr>
          <w:rFonts w:ascii="Times New Roman" w:eastAsia="Times New Roman" w:hAnsi="Times New Roman" w:cs="Times New Roman"/>
          <w:b/>
          <w:sz w:val="28"/>
          <w:szCs w:val="28"/>
          <w:lang w:eastAsia="fr-FR"/>
        </w:rPr>
      </w:pPr>
      <w:r w:rsidRPr="00452135">
        <w:rPr>
          <w:rFonts w:ascii="Times New Roman" w:eastAsia="Times New Roman" w:hAnsi="Times New Roman" w:cs="Times New Roman"/>
          <w:b/>
          <w:sz w:val="28"/>
          <w:szCs w:val="28"/>
          <w:lang w:eastAsia="fr-FR"/>
        </w:rPr>
        <w:lastRenderedPageBreak/>
        <w:t>Célébration</w:t>
      </w:r>
      <w:r w:rsidR="00452135" w:rsidRPr="00452135">
        <w:rPr>
          <w:rFonts w:ascii="Times New Roman" w:eastAsia="Times New Roman" w:hAnsi="Times New Roman" w:cs="Times New Roman"/>
          <w:b/>
          <w:sz w:val="28"/>
          <w:szCs w:val="28"/>
          <w:lang w:eastAsia="fr-FR"/>
        </w:rPr>
        <w:t xml:space="preserve"> pénitentielle</w:t>
      </w:r>
    </w:p>
    <w:p w14:paraId="757F8D34" w14:textId="77777777" w:rsidR="00D31028" w:rsidRDefault="00D31028" w:rsidP="000004F2">
      <w:pPr>
        <w:rPr>
          <w:rFonts w:ascii="Times New Roman" w:eastAsia="Times New Roman" w:hAnsi="Times New Roman" w:cs="Times New Roman"/>
          <w:sz w:val="24"/>
          <w:szCs w:val="24"/>
          <w:lang w:eastAsia="fr-FR"/>
        </w:rPr>
      </w:pPr>
    </w:p>
    <w:p w14:paraId="3958EA51" w14:textId="33789C74" w:rsidR="00FA6946" w:rsidRDefault="00FA6946" w:rsidP="000004F2">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sz w:val="24"/>
          <w:szCs w:val="24"/>
          <w:lang w:eastAsia="fr-FR"/>
        </w:rPr>
        <w:t>Cette célébration est</w:t>
      </w:r>
      <w:r w:rsidRPr="00F46319">
        <w:rPr>
          <w:rFonts w:ascii="Times New Roman" w:eastAsia="Times New Roman" w:hAnsi="Times New Roman" w:cs="Times New Roman"/>
          <w:color w:val="FF6600"/>
          <w:sz w:val="24"/>
          <w:szCs w:val="24"/>
          <w:lang w:eastAsia="fr-FR"/>
        </w:rPr>
        <w:t xml:space="preserve"> </w:t>
      </w:r>
      <w:r w:rsidR="000C321D">
        <w:rPr>
          <w:rFonts w:ascii="Times New Roman" w:eastAsia="Times New Roman" w:hAnsi="Times New Roman" w:cs="Times New Roman"/>
          <w:sz w:val="24"/>
          <w:szCs w:val="24"/>
          <w:lang w:eastAsia="fr-FR"/>
        </w:rPr>
        <w:t xml:space="preserve">pénitentielle, elle </w:t>
      </w:r>
      <w:r w:rsidRPr="00F46319">
        <w:rPr>
          <w:rFonts w:ascii="Times New Roman" w:eastAsia="Times New Roman" w:hAnsi="Times New Roman" w:cs="Times New Roman"/>
          <w:sz w:val="24"/>
          <w:szCs w:val="24"/>
          <w:lang w:eastAsia="fr-FR"/>
        </w:rPr>
        <w:t>permet de proposer le sacrement de réconciliation à ceux qui le désirent.</w:t>
      </w:r>
    </w:p>
    <w:p w14:paraId="20DAC2B5" w14:textId="39E32C4F" w:rsidR="00DF0921" w:rsidRDefault="00DF0921" w:rsidP="000004F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Avant la célébration, expliquer ce qu’est ce sacrement. </w:t>
      </w:r>
      <w:hyperlink r:id="rId11" w:anchor="reconciliation" w:history="1">
        <w:r w:rsidRPr="00DF0921">
          <w:rPr>
            <w:rStyle w:val="Lienhypertexte"/>
            <w:rFonts w:ascii="Times New Roman" w:eastAsia="Times New Roman" w:hAnsi="Times New Roman" w:cs="Times New Roman"/>
            <w:sz w:val="24"/>
            <w:szCs w:val="24"/>
            <w:lang w:eastAsia="fr-FR"/>
          </w:rPr>
          <w:t>Page réconci</w:t>
        </w:r>
        <w:r>
          <w:rPr>
            <w:rStyle w:val="Lienhypertexte"/>
            <w:rFonts w:ascii="Times New Roman" w:eastAsia="Times New Roman" w:hAnsi="Times New Roman" w:cs="Times New Roman"/>
            <w:sz w:val="24"/>
            <w:szCs w:val="24"/>
            <w:lang w:eastAsia="fr-FR"/>
          </w:rPr>
          <w:t>li</w:t>
        </w:r>
        <w:r w:rsidRPr="00DF0921">
          <w:rPr>
            <w:rStyle w:val="Lienhypertexte"/>
            <w:rFonts w:ascii="Times New Roman" w:eastAsia="Times New Roman" w:hAnsi="Times New Roman" w:cs="Times New Roman"/>
            <w:sz w:val="24"/>
            <w:szCs w:val="24"/>
            <w:lang w:eastAsia="fr-FR"/>
          </w:rPr>
          <w:t>ation</w:t>
        </w:r>
      </w:hyperlink>
      <w:r>
        <w:rPr>
          <w:rFonts w:ascii="Times New Roman" w:eastAsia="Times New Roman" w:hAnsi="Times New Roman" w:cs="Times New Roman"/>
          <w:sz w:val="24"/>
          <w:szCs w:val="24"/>
          <w:lang w:eastAsia="fr-FR"/>
        </w:rPr>
        <w:t xml:space="preserve"> </w:t>
      </w:r>
    </w:p>
    <w:p w14:paraId="23220AF5" w14:textId="788C8448" w:rsidR="00F91E1B" w:rsidRPr="00F0453D" w:rsidRDefault="00000000" w:rsidP="00F91E1B">
      <w:pPr>
        <w:pStyle w:val="Style"/>
        <w:shd w:val="clear" w:color="auto" w:fill="FFFFFF"/>
        <w:spacing w:line="283" w:lineRule="exact"/>
        <w:ind w:right="4"/>
        <w:rPr>
          <w:color w:val="000000"/>
          <w:shd w:val="clear" w:color="auto" w:fill="FFFFFF"/>
        </w:rPr>
      </w:pPr>
      <w:r>
        <w:rPr>
          <w:noProof/>
        </w:rPr>
        <w:pict w14:anchorId="085B1805">
          <v:shape id="Flèche : courbe vers le haut 4" o:spid="_x0000_s1026" type="#_x0000_t104" style="position:absolute;margin-left:9.65pt;margin-top:14.4pt;width:16.4pt;height:14.65pt;rotation:3285456fd;z-index:251668480;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51637892" w14:textId="77777777" w:rsidR="00F91E1B" w:rsidRPr="007638BD" w:rsidRDefault="00F91E1B" w:rsidP="00F91E1B">
                  <w:pPr>
                    <w:jc w:val="center"/>
                    <w:rPr>
                      <w:color w:val="051AB7"/>
                    </w:rPr>
                  </w:pPr>
                  <w:r w:rsidRPr="007638BD">
                    <w:rPr>
                      <w:color w:val="051AB7"/>
                    </w:rPr>
                    <w:t xml:space="preserve"> </w:t>
                  </w:r>
                </w:p>
              </w:txbxContent>
            </v:textbox>
            <w10:wrap anchorx="margin"/>
          </v:shape>
        </w:pict>
      </w:r>
      <w:r w:rsidR="00F91E1B" w:rsidRPr="00F0453D">
        <w:rPr>
          <w:b/>
          <w:color w:val="000000"/>
          <w:shd w:val="clear" w:color="auto" w:fill="FFFFFF"/>
        </w:rPr>
        <w:t>Documents</w:t>
      </w:r>
      <w:r w:rsidR="00F91E1B" w:rsidRPr="00F0453D">
        <w:rPr>
          <w:color w:val="000000"/>
          <w:shd w:val="clear" w:color="auto" w:fill="FFFFFF"/>
        </w:rPr>
        <w:t xml:space="preserve"> : sur </w:t>
      </w:r>
      <w:hyperlink r:id="rId12" w:anchor="annexes-2" w:history="1">
        <w:r w:rsidR="00995D32" w:rsidRPr="0065601D">
          <w:rPr>
            <w:rStyle w:val="Lienhypertexte"/>
            <w:shd w:val="clear" w:color="auto" w:fill="FFFFFF"/>
          </w:rPr>
          <w:t>page Renaître Enfance Annexes</w:t>
        </w:r>
      </w:hyperlink>
      <w:r w:rsidR="00995D32" w:rsidRPr="0065601D">
        <w:rPr>
          <w:shd w:val="clear" w:color="auto" w:fill="FFFFFF"/>
        </w:rPr>
        <w:t xml:space="preserve"> et célébration</w:t>
      </w:r>
      <w:r w:rsidR="00995D32">
        <w:rPr>
          <w:rStyle w:val="Lienhypertexte"/>
          <w:shd w:val="clear" w:color="auto" w:fill="FFFFFF"/>
        </w:rPr>
        <w:t xml:space="preserve"> </w:t>
      </w:r>
    </w:p>
    <w:p w14:paraId="6C0B1133" w14:textId="77777777" w:rsidR="00255628" w:rsidRPr="00640D12" w:rsidRDefault="00F91E1B" w:rsidP="000004F2">
      <w:pPr>
        <w:rPr>
          <w:rFonts w:ascii="Times New Roman" w:hAnsi="Times New Roman" w:cs="Times New Roman"/>
          <w:bCs/>
          <w:i/>
          <w:iCs/>
          <w:color w:val="4F81BD" w:themeColor="accent1"/>
          <w:sz w:val="24"/>
          <w:szCs w:val="24"/>
        </w:rPr>
      </w:pPr>
      <w:r w:rsidRPr="00640D12">
        <w:rPr>
          <w:rFonts w:ascii="Times New Roman" w:hAnsi="Times New Roman" w:cs="Times New Roman"/>
          <w:bCs/>
          <w:i/>
          <w:iCs/>
          <w:color w:val="4F81BD" w:themeColor="accent1"/>
          <w:sz w:val="24"/>
          <w:szCs w:val="24"/>
        </w:rPr>
        <w:t>Conseil : Ouvrir une seule fois ce lien qui contient toutes les annexes. S’y reporter quand vous trouvez dans la fiche une flèche bleue</w:t>
      </w:r>
    </w:p>
    <w:p w14:paraId="7F9FB434" w14:textId="77777777" w:rsidR="00F91E1B" w:rsidRDefault="00FA6946" w:rsidP="000004F2">
      <w:pPr>
        <w:rPr>
          <w:rFonts w:ascii="Times New Roman" w:eastAsia="Times New Roman" w:hAnsi="Times New Roman" w:cs="Times New Roman"/>
          <w:b/>
          <w:sz w:val="24"/>
          <w:szCs w:val="24"/>
          <w:lang w:eastAsia="fr-FR"/>
        </w:rPr>
      </w:pPr>
      <w:r w:rsidRPr="00F46319">
        <w:rPr>
          <w:rFonts w:ascii="Times New Roman" w:eastAsia="Times New Roman" w:hAnsi="Times New Roman" w:cs="Times New Roman"/>
          <w:b/>
          <w:sz w:val="24"/>
          <w:szCs w:val="24"/>
          <w:lang w:eastAsia="fr-FR"/>
        </w:rPr>
        <w:t>Décor</w:t>
      </w:r>
    </w:p>
    <w:p w14:paraId="2CD137A3" w14:textId="50471913" w:rsidR="009B67BB" w:rsidRPr="00640D12" w:rsidRDefault="00000000" w:rsidP="009B67BB">
      <w:pPr>
        <w:tabs>
          <w:tab w:val="left" w:pos="864"/>
          <w:tab w:val="left" w:pos="1440"/>
          <w:tab w:val="left" w:pos="2160"/>
          <w:tab w:val="left" w:pos="2880"/>
          <w:tab w:val="left" w:pos="3600"/>
          <w:tab w:val="left" w:pos="4320"/>
          <w:tab w:val="left" w:pos="5129"/>
        </w:tabs>
        <w:rPr>
          <w:rFonts w:ascii="Times New Roman" w:hAnsi="Times New Roman" w:cs="Times New Roman"/>
          <w:i/>
          <w:snapToGrid w:val="0"/>
          <w:color w:val="4F81BD" w:themeColor="accent1"/>
          <w:sz w:val="24"/>
          <w:szCs w:val="24"/>
        </w:rPr>
      </w:pPr>
      <w:r>
        <w:rPr>
          <w:rFonts w:ascii="Times New Roman" w:hAnsi="Times New Roman" w:cs="Times New Roman"/>
          <w:i/>
          <w:noProof/>
          <w:color w:val="4F81BD" w:themeColor="accent1"/>
          <w:sz w:val="24"/>
          <w:szCs w:val="24"/>
        </w:rPr>
        <w:pict w14:anchorId="29B52DB1">
          <v:shape id="_x0000_s1027" type="#_x0000_t104" style="position:absolute;margin-left:9.65pt;margin-top:5.3pt;width:16.4pt;height:14.65pt;rotation:3285456fd;z-index:251670528;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7C41BD1B" w14:textId="77777777" w:rsidR="009B67BB" w:rsidRPr="007638BD" w:rsidRDefault="009B67BB" w:rsidP="009B67BB">
                  <w:pPr>
                    <w:jc w:val="center"/>
                    <w:rPr>
                      <w:color w:val="051AB7"/>
                    </w:rPr>
                  </w:pPr>
                  <w:r w:rsidRPr="007638BD">
                    <w:rPr>
                      <w:color w:val="051AB7"/>
                    </w:rPr>
                    <w:t xml:space="preserve"> </w:t>
                  </w:r>
                </w:p>
              </w:txbxContent>
            </v:textbox>
            <w10:wrap anchorx="margin"/>
          </v:shape>
        </w:pict>
      </w:r>
      <w:r w:rsidR="009B67BB" w:rsidRPr="00640D12">
        <w:rPr>
          <w:rFonts w:ascii="Times New Roman" w:hAnsi="Times New Roman" w:cs="Times New Roman"/>
          <w:i/>
          <w:snapToGrid w:val="0"/>
          <w:color w:val="4F81BD" w:themeColor="accent1"/>
          <w:sz w:val="24"/>
          <w:szCs w:val="24"/>
        </w:rPr>
        <w:t>Fiche technique baptistère individuel ou collectif</w:t>
      </w:r>
      <w:r w:rsidR="0065601D">
        <w:rPr>
          <w:rFonts w:ascii="Times New Roman" w:hAnsi="Times New Roman" w:cs="Times New Roman"/>
          <w:i/>
          <w:snapToGrid w:val="0"/>
          <w:color w:val="4F81BD" w:themeColor="accent1"/>
          <w:sz w:val="24"/>
          <w:szCs w:val="24"/>
        </w:rPr>
        <w:t xml:space="preserve"> dans Onglet Image\Pascale Roze </w:t>
      </w:r>
      <w:proofErr w:type="spellStart"/>
      <w:r w:rsidR="0065601D">
        <w:rPr>
          <w:rFonts w:ascii="Times New Roman" w:hAnsi="Times New Roman" w:cs="Times New Roman"/>
          <w:i/>
          <w:snapToGrid w:val="0"/>
          <w:color w:val="4F81BD" w:themeColor="accent1"/>
          <w:sz w:val="24"/>
          <w:szCs w:val="24"/>
        </w:rPr>
        <w:t>Huré</w:t>
      </w:r>
      <w:proofErr w:type="spellEnd"/>
      <w:r w:rsidR="009B67BB" w:rsidRPr="00640D12">
        <w:rPr>
          <w:rFonts w:ascii="Times New Roman" w:hAnsi="Times New Roman" w:cs="Times New Roman"/>
          <w:i/>
          <w:snapToGrid w:val="0"/>
          <w:color w:val="4F81BD" w:themeColor="accent1"/>
          <w:sz w:val="24"/>
          <w:szCs w:val="24"/>
        </w:rPr>
        <w:tab/>
      </w:r>
    </w:p>
    <w:p w14:paraId="71502EB8" w14:textId="77777777" w:rsidR="00640D12" w:rsidRPr="00640D12" w:rsidRDefault="009B67BB" w:rsidP="009B67BB">
      <w:pPr>
        <w:rPr>
          <w:rFonts w:ascii="Times New Roman" w:eastAsia="Times New Roman" w:hAnsi="Times New Roman" w:cs="Times New Roman"/>
          <w:color w:val="4F81BD" w:themeColor="accent1"/>
          <w:sz w:val="24"/>
          <w:szCs w:val="24"/>
          <w:lang w:eastAsia="fr-FR"/>
        </w:rPr>
      </w:pPr>
      <w:r w:rsidRPr="00640D12">
        <w:rPr>
          <w:rFonts w:ascii="Times New Roman" w:hAnsi="Times New Roman" w:cs="Times New Roman"/>
          <w:i/>
          <w:snapToGrid w:val="0"/>
          <w:color w:val="4F81BD" w:themeColor="accent1"/>
          <w:sz w:val="24"/>
          <w:szCs w:val="24"/>
        </w:rPr>
        <w:t>Planche images baptistère couleur – Planche images baptistère NB</w:t>
      </w:r>
      <w:r w:rsidRPr="00640D12">
        <w:rPr>
          <w:rFonts w:ascii="Times New Roman" w:eastAsia="Times New Roman" w:hAnsi="Times New Roman" w:cs="Times New Roman"/>
          <w:color w:val="4F81BD" w:themeColor="accent1"/>
          <w:sz w:val="24"/>
          <w:szCs w:val="24"/>
          <w:lang w:eastAsia="fr-FR"/>
        </w:rPr>
        <w:t xml:space="preserve"> </w:t>
      </w:r>
    </w:p>
    <w:p w14:paraId="06FAA190" w14:textId="76873137" w:rsidR="00FA6946" w:rsidRPr="00F46319" w:rsidRDefault="00737A47" w:rsidP="000004F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 </w:t>
      </w:r>
      <w:r w:rsidRPr="00F46319">
        <w:rPr>
          <w:rFonts w:ascii="Times New Roman" w:eastAsia="Times New Roman" w:hAnsi="Times New Roman" w:cs="Times New Roman"/>
          <w:sz w:val="24"/>
          <w:szCs w:val="24"/>
          <w:lang w:eastAsia="fr-FR"/>
        </w:rPr>
        <w:t xml:space="preserve">baptistère </w:t>
      </w:r>
      <w:r>
        <w:rPr>
          <w:rFonts w:ascii="Times New Roman" w:eastAsia="Times New Roman" w:hAnsi="Times New Roman" w:cs="Times New Roman"/>
          <w:sz w:val="24"/>
          <w:szCs w:val="24"/>
          <w:lang w:eastAsia="fr-FR"/>
        </w:rPr>
        <w:t>ou u</w:t>
      </w:r>
      <w:r w:rsidRPr="00F46319">
        <w:rPr>
          <w:rFonts w:ascii="Times New Roman" w:eastAsia="Times New Roman" w:hAnsi="Times New Roman" w:cs="Times New Roman"/>
          <w:sz w:val="24"/>
          <w:szCs w:val="24"/>
          <w:lang w:eastAsia="fr-FR"/>
        </w:rPr>
        <w:t xml:space="preserve">ne vasque avec de l’eau </w:t>
      </w:r>
      <w:r w:rsidR="009B67BB" w:rsidRPr="00F46319">
        <w:rPr>
          <w:rFonts w:ascii="Times New Roman" w:eastAsia="Times New Roman" w:hAnsi="Times New Roman" w:cs="Times New Roman"/>
          <w:sz w:val="24"/>
          <w:szCs w:val="24"/>
          <w:lang w:eastAsia="fr-FR"/>
        </w:rPr>
        <w:t>décoré</w:t>
      </w:r>
      <w:r>
        <w:rPr>
          <w:rFonts w:ascii="Times New Roman" w:eastAsia="Times New Roman" w:hAnsi="Times New Roman" w:cs="Times New Roman"/>
          <w:sz w:val="24"/>
          <w:szCs w:val="24"/>
          <w:lang w:eastAsia="fr-FR"/>
        </w:rPr>
        <w:t>s</w:t>
      </w:r>
      <w:r w:rsidR="009B67BB" w:rsidRPr="00F46319">
        <w:rPr>
          <w:rFonts w:ascii="Times New Roman" w:eastAsia="Times New Roman" w:hAnsi="Times New Roman" w:cs="Times New Roman"/>
          <w:sz w:val="24"/>
          <w:szCs w:val="24"/>
          <w:lang w:eastAsia="fr-FR"/>
        </w:rPr>
        <w:t xml:space="preserve"> avec l’histoire de Naaman</w:t>
      </w:r>
    </w:p>
    <w:p w14:paraId="5814D113" w14:textId="77777777" w:rsidR="00FA6946" w:rsidRPr="00FC2434" w:rsidRDefault="00FA6946" w:rsidP="000004F2">
      <w:pPr>
        <w:rPr>
          <w:rFonts w:ascii="Times New Roman" w:eastAsia="Times New Roman" w:hAnsi="Times New Roman" w:cs="Times New Roman"/>
          <w:sz w:val="16"/>
          <w:szCs w:val="16"/>
          <w:lang w:eastAsia="fr-FR"/>
        </w:rPr>
      </w:pPr>
    </w:p>
    <w:p w14:paraId="31A5B5D9" w14:textId="77777777" w:rsidR="00FA6946" w:rsidRPr="00F46319" w:rsidRDefault="00FA6946" w:rsidP="000004F2">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b/>
          <w:sz w:val="24"/>
          <w:szCs w:val="24"/>
          <w:lang w:eastAsia="fr-FR"/>
        </w:rPr>
        <w:t>Mot d’accueil</w:t>
      </w:r>
    </w:p>
    <w:p w14:paraId="0FB444CD" w14:textId="344AF877" w:rsidR="00FA6946" w:rsidRPr="00DF0921" w:rsidRDefault="00FA6946" w:rsidP="00DF0921">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sz w:val="24"/>
          <w:szCs w:val="24"/>
          <w:lang w:eastAsia="fr-FR"/>
        </w:rPr>
        <w:t xml:space="preserve">Le président de la célébration rappelle le pourquoi du rassemblement : </w:t>
      </w:r>
      <w:r w:rsidR="00640D12">
        <w:rPr>
          <w:rFonts w:ascii="Times New Roman" w:eastAsia="Times New Roman" w:hAnsi="Times New Roman" w:cs="Times New Roman"/>
          <w:sz w:val="24"/>
          <w:szCs w:val="24"/>
          <w:lang w:eastAsia="fr-FR"/>
        </w:rPr>
        <w:t xml:space="preserve">nous sommes venus rencontrer le Seigneur, lui présenter notre vie avec ce </w:t>
      </w:r>
      <w:r w:rsidR="009C378A">
        <w:rPr>
          <w:rFonts w:ascii="Times New Roman" w:eastAsia="Times New Roman" w:hAnsi="Times New Roman" w:cs="Times New Roman"/>
          <w:sz w:val="24"/>
          <w:szCs w:val="24"/>
          <w:lang w:eastAsia="fr-FR"/>
        </w:rPr>
        <w:t>qui</w:t>
      </w:r>
      <w:r w:rsidR="00640D12">
        <w:rPr>
          <w:rFonts w:ascii="Times New Roman" w:eastAsia="Times New Roman" w:hAnsi="Times New Roman" w:cs="Times New Roman"/>
          <w:sz w:val="24"/>
          <w:szCs w:val="24"/>
          <w:lang w:eastAsia="fr-FR"/>
        </w:rPr>
        <w:t xml:space="preserve"> est beau, bon mais aussi avec nos faiblesses, nos manques d’</w:t>
      </w:r>
      <w:r w:rsidR="009C378A">
        <w:rPr>
          <w:rFonts w:ascii="Times New Roman" w:eastAsia="Times New Roman" w:hAnsi="Times New Roman" w:cs="Times New Roman"/>
          <w:sz w:val="24"/>
          <w:szCs w:val="24"/>
          <w:lang w:eastAsia="fr-FR"/>
        </w:rPr>
        <w:t xml:space="preserve">amour… tout ce qui parfois nous éloigne de Lui. Nous venons vers Lui, lui demander pardon. </w:t>
      </w:r>
      <w:r w:rsidRPr="00F46319">
        <w:rPr>
          <w:rFonts w:ascii="Times New Roman" w:eastAsia="Times New Roman" w:hAnsi="Times New Roman" w:cs="Times New Roman"/>
          <w:sz w:val="24"/>
          <w:szCs w:val="24"/>
          <w:lang w:eastAsia="fr-FR"/>
        </w:rPr>
        <w:t xml:space="preserve">Dieu aime chacun </w:t>
      </w:r>
      <w:r w:rsidR="009C378A">
        <w:rPr>
          <w:rFonts w:ascii="Times New Roman" w:eastAsia="Times New Roman" w:hAnsi="Times New Roman" w:cs="Times New Roman"/>
          <w:sz w:val="24"/>
          <w:szCs w:val="24"/>
          <w:lang w:eastAsia="fr-FR"/>
        </w:rPr>
        <w:t xml:space="preserve">de nous </w:t>
      </w:r>
      <w:r w:rsidRPr="00F46319">
        <w:rPr>
          <w:rFonts w:ascii="Times New Roman" w:eastAsia="Times New Roman" w:hAnsi="Times New Roman" w:cs="Times New Roman"/>
          <w:sz w:val="24"/>
          <w:szCs w:val="24"/>
          <w:lang w:eastAsia="fr-FR"/>
        </w:rPr>
        <w:t xml:space="preserve">et </w:t>
      </w:r>
      <w:r w:rsidR="009C378A">
        <w:rPr>
          <w:rFonts w:ascii="Times New Roman" w:eastAsia="Times New Roman" w:hAnsi="Times New Roman" w:cs="Times New Roman"/>
          <w:sz w:val="24"/>
          <w:szCs w:val="24"/>
          <w:lang w:eastAsia="fr-FR"/>
        </w:rPr>
        <w:t xml:space="preserve">nous </w:t>
      </w:r>
      <w:r w:rsidRPr="00F46319">
        <w:rPr>
          <w:rFonts w:ascii="Times New Roman" w:eastAsia="Times New Roman" w:hAnsi="Times New Roman" w:cs="Times New Roman"/>
          <w:sz w:val="24"/>
          <w:szCs w:val="24"/>
          <w:lang w:eastAsia="fr-FR"/>
        </w:rPr>
        <w:t>ouvre des chemins de liberté.</w:t>
      </w:r>
      <w:r w:rsidR="00640D12">
        <w:rPr>
          <w:rFonts w:ascii="Times New Roman" w:eastAsia="Times New Roman" w:hAnsi="Times New Roman" w:cs="Times New Roman"/>
          <w:sz w:val="24"/>
          <w:szCs w:val="24"/>
          <w:lang w:eastAsia="fr-FR"/>
        </w:rPr>
        <w:t xml:space="preserve"> </w:t>
      </w:r>
    </w:p>
    <w:p w14:paraId="11C03621" w14:textId="02B6E684" w:rsidR="00FA6946" w:rsidRPr="009C378A" w:rsidRDefault="00000000" w:rsidP="000004F2">
      <w:pPr>
        <w:rPr>
          <w:rFonts w:ascii="Times New Roman" w:eastAsia="Times New Roman" w:hAnsi="Times New Roman" w:cs="Times New Roman"/>
          <w:b/>
          <w:color w:val="4F81BD" w:themeColor="accent1"/>
          <w:sz w:val="24"/>
          <w:szCs w:val="24"/>
          <w:lang w:eastAsia="fr-FR"/>
        </w:rPr>
      </w:pPr>
      <w:r>
        <w:rPr>
          <w:rFonts w:ascii="Times New Roman" w:eastAsia="Times New Roman" w:hAnsi="Times New Roman" w:cs="Times New Roman"/>
          <w:i/>
          <w:noProof/>
          <w:color w:val="4F81BD" w:themeColor="accent1"/>
          <w:sz w:val="24"/>
          <w:szCs w:val="24"/>
          <w:lang w:eastAsia="fr-FR"/>
        </w:rPr>
        <w:pict w14:anchorId="26A6A9C8">
          <v:shape id="_x0000_s1028" type="#_x0000_t104" style="position:absolute;margin-left:7pt;margin-top:.65pt;width:16.4pt;height:14.65pt;rotation:3285456fd;z-index:251671552;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137202BC" w14:textId="77777777" w:rsidR="009C378A" w:rsidRPr="007638BD" w:rsidRDefault="009C378A" w:rsidP="009C378A">
                  <w:pPr>
                    <w:jc w:val="center"/>
                    <w:rPr>
                      <w:color w:val="051AB7"/>
                    </w:rPr>
                  </w:pPr>
                  <w:r w:rsidRPr="007638BD">
                    <w:rPr>
                      <w:color w:val="051AB7"/>
                    </w:rPr>
                    <w:t xml:space="preserve"> </w:t>
                  </w:r>
                </w:p>
              </w:txbxContent>
            </v:textbox>
            <w10:wrap anchorx="margin"/>
          </v:shape>
        </w:pict>
      </w:r>
      <w:r w:rsidR="00FA6946" w:rsidRPr="009C378A">
        <w:rPr>
          <w:rFonts w:ascii="Times New Roman" w:eastAsia="Times New Roman" w:hAnsi="Times New Roman" w:cs="Times New Roman"/>
          <w:i/>
          <w:color w:val="4F81BD" w:themeColor="accent1"/>
          <w:sz w:val="24"/>
          <w:szCs w:val="24"/>
          <w:lang w:eastAsia="fr-FR"/>
        </w:rPr>
        <w:t>Chant</w:t>
      </w:r>
      <w:r w:rsidR="00A453AB">
        <w:rPr>
          <w:rFonts w:ascii="Times New Roman" w:eastAsia="Times New Roman" w:hAnsi="Times New Roman" w:cs="Times New Roman"/>
          <w:b/>
          <w:sz w:val="24"/>
          <w:szCs w:val="24"/>
          <w:lang w:eastAsia="fr-FR"/>
        </w:rPr>
        <w:t xml:space="preserve"> : </w:t>
      </w:r>
      <w:r w:rsidR="00640D12" w:rsidRPr="009C378A">
        <w:rPr>
          <w:rFonts w:ascii="Times New Roman" w:eastAsia="Times New Roman" w:hAnsi="Times New Roman" w:cs="Times New Roman"/>
          <w:i/>
          <w:color w:val="4F81BD" w:themeColor="accent1"/>
          <w:sz w:val="24"/>
          <w:szCs w:val="24"/>
          <w:lang w:eastAsia="fr-FR"/>
        </w:rPr>
        <w:t xml:space="preserve">Ouvrons des chemins de liberté  </w:t>
      </w:r>
    </w:p>
    <w:p w14:paraId="15E958AC" w14:textId="77777777" w:rsidR="009C378A" w:rsidRPr="009C378A" w:rsidRDefault="00FA6946" w:rsidP="009C378A">
      <w:pPr>
        <w:rPr>
          <w:rFonts w:ascii="Times New Roman" w:eastAsia="Times New Roman" w:hAnsi="Times New Roman" w:cs="Times New Roman"/>
          <w:b/>
          <w:sz w:val="24"/>
          <w:szCs w:val="24"/>
          <w:lang w:eastAsia="fr-FR"/>
        </w:rPr>
      </w:pPr>
      <w:r w:rsidRPr="00F46319">
        <w:rPr>
          <w:rFonts w:ascii="Times New Roman" w:eastAsia="Times New Roman" w:hAnsi="Times New Roman" w:cs="Times New Roman"/>
          <w:b/>
          <w:sz w:val="24"/>
          <w:szCs w:val="24"/>
          <w:lang w:eastAsia="fr-FR"/>
        </w:rPr>
        <w:t>Lecture de l’évangile</w:t>
      </w:r>
      <w:r w:rsidR="00000000">
        <w:rPr>
          <w:rFonts w:ascii="Times New Roman" w:eastAsia="Times New Roman" w:hAnsi="Times New Roman" w:cs="Times New Roman"/>
          <w:b/>
          <w:noProof/>
          <w:sz w:val="24"/>
          <w:szCs w:val="24"/>
          <w:lang w:eastAsia="fr-FR"/>
        </w:rPr>
        <w:pict w14:anchorId="62CC2643">
          <v:shape id="_x0000_s1029" type="#_x0000_t104" style="position:absolute;margin-left:9.65pt;margin-top:12.45pt;width:16.4pt;height:14.65pt;rotation:3285456fd;z-index:251672576;visibility:visible;mso-position-horizontal-relative:left-margin-area;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7B8216EA" w14:textId="77777777" w:rsidR="009C378A" w:rsidRPr="007638BD" w:rsidRDefault="009C378A" w:rsidP="009C378A">
                  <w:pPr>
                    <w:jc w:val="center"/>
                    <w:rPr>
                      <w:color w:val="051AB7"/>
                    </w:rPr>
                  </w:pPr>
                  <w:r w:rsidRPr="007638BD">
                    <w:rPr>
                      <w:color w:val="051AB7"/>
                    </w:rPr>
                    <w:t xml:space="preserve"> </w:t>
                  </w:r>
                </w:p>
              </w:txbxContent>
            </v:textbox>
            <w10:wrap anchorx="margin"/>
          </v:shape>
        </w:pict>
      </w:r>
    </w:p>
    <w:p w14:paraId="33FB794E" w14:textId="77777777" w:rsidR="009C378A" w:rsidRPr="009C378A" w:rsidRDefault="009C378A" w:rsidP="009C378A">
      <w:pPr>
        <w:rPr>
          <w:rFonts w:ascii="Times New Roman" w:eastAsia="Times New Roman" w:hAnsi="Times New Roman" w:cs="Times New Roman"/>
          <w:color w:val="4F81BD" w:themeColor="accent1"/>
          <w:sz w:val="24"/>
          <w:szCs w:val="24"/>
          <w:lang w:eastAsia="fr-FR"/>
        </w:rPr>
      </w:pPr>
      <w:r w:rsidRPr="009C378A">
        <w:rPr>
          <w:rFonts w:ascii="Times New Roman" w:eastAsia="Times New Roman" w:hAnsi="Times New Roman" w:cs="Times New Roman"/>
          <w:color w:val="4F81BD" w:themeColor="accent1"/>
          <w:sz w:val="24"/>
          <w:szCs w:val="24"/>
          <w:lang w:eastAsia="fr-FR"/>
        </w:rPr>
        <w:t>Récit « Les 10 lépreux »</w:t>
      </w:r>
    </w:p>
    <w:p w14:paraId="54E22E4E" w14:textId="77777777" w:rsidR="00FA6946" w:rsidRPr="00F46319" w:rsidRDefault="00FA6946" w:rsidP="000004F2">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b/>
          <w:sz w:val="24"/>
          <w:szCs w:val="24"/>
          <w:lang w:eastAsia="fr-FR"/>
        </w:rPr>
        <w:t xml:space="preserve">Animateur : </w:t>
      </w:r>
      <w:r w:rsidRPr="00F46319">
        <w:rPr>
          <w:rFonts w:ascii="Times New Roman" w:eastAsia="Times New Roman" w:hAnsi="Times New Roman" w:cs="Times New Roman"/>
          <w:sz w:val="24"/>
          <w:szCs w:val="24"/>
          <w:lang w:eastAsia="fr-FR"/>
        </w:rPr>
        <w:t>Comme les dix lépreux, nous venons nous aussi vers Jésus. Nous savons que nous sommes comme eux, des pécheurs. Notre lèpre, c’est notre péché. Nous savons que le Christ peut nous purifier et nous venons vers lui avec confiance. Demandons-lui pardon.</w:t>
      </w:r>
    </w:p>
    <w:p w14:paraId="0EC8C4B3" w14:textId="77777777" w:rsidR="00FA6946" w:rsidRPr="00F46319" w:rsidRDefault="00FA6946" w:rsidP="000004F2">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b/>
          <w:sz w:val="24"/>
          <w:szCs w:val="24"/>
          <w:lang w:eastAsia="fr-FR"/>
        </w:rPr>
        <w:t xml:space="preserve">Lecture des demandes de pardon </w:t>
      </w:r>
      <w:r w:rsidRPr="00F46319">
        <w:rPr>
          <w:rFonts w:ascii="Times New Roman" w:eastAsia="Times New Roman" w:hAnsi="Times New Roman" w:cs="Times New Roman"/>
          <w:sz w:val="24"/>
          <w:szCs w:val="24"/>
          <w:lang w:eastAsia="fr-FR"/>
        </w:rPr>
        <w:t>composées p</w:t>
      </w:r>
      <w:r w:rsidR="00255628">
        <w:rPr>
          <w:rFonts w:ascii="Times New Roman" w:eastAsia="Times New Roman" w:hAnsi="Times New Roman" w:cs="Times New Roman"/>
          <w:sz w:val="24"/>
          <w:szCs w:val="24"/>
          <w:lang w:eastAsia="fr-FR"/>
        </w:rPr>
        <w:t>ar les enfants</w:t>
      </w:r>
      <w:r w:rsidR="009C378A">
        <w:rPr>
          <w:rFonts w:ascii="Times New Roman" w:eastAsia="Times New Roman" w:hAnsi="Times New Roman" w:cs="Times New Roman"/>
          <w:sz w:val="24"/>
          <w:szCs w:val="24"/>
          <w:lang w:eastAsia="fr-FR"/>
        </w:rPr>
        <w:t xml:space="preserve"> lors du temps de méditation </w:t>
      </w:r>
      <w:r w:rsidR="00255628">
        <w:rPr>
          <w:rFonts w:ascii="Times New Roman" w:eastAsia="Times New Roman" w:hAnsi="Times New Roman" w:cs="Times New Roman"/>
          <w:sz w:val="24"/>
          <w:szCs w:val="24"/>
          <w:lang w:eastAsia="fr-FR"/>
        </w:rPr>
        <w:t xml:space="preserve">permettant de se préparer. </w:t>
      </w:r>
    </w:p>
    <w:p w14:paraId="472EBA94" w14:textId="77777777" w:rsidR="00FA6946" w:rsidRPr="00F46319" w:rsidRDefault="009C378A" w:rsidP="000004F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FA6946" w:rsidRPr="00F46319">
        <w:rPr>
          <w:rFonts w:ascii="Times New Roman" w:eastAsia="Times New Roman" w:hAnsi="Times New Roman" w:cs="Times New Roman"/>
          <w:sz w:val="24"/>
          <w:szCs w:val="24"/>
          <w:lang w:eastAsia="fr-FR"/>
        </w:rPr>
        <w:t xml:space="preserve">Entre chaque demande, l’assemblée </w:t>
      </w:r>
      <w:r>
        <w:rPr>
          <w:rFonts w:ascii="Times New Roman" w:eastAsia="Times New Roman" w:hAnsi="Times New Roman" w:cs="Times New Roman"/>
          <w:sz w:val="24"/>
          <w:szCs w:val="24"/>
          <w:lang w:eastAsia="fr-FR"/>
        </w:rPr>
        <w:t xml:space="preserve"> dit ou </w:t>
      </w:r>
      <w:r w:rsidR="00FA6946" w:rsidRPr="00F46319">
        <w:rPr>
          <w:rFonts w:ascii="Times New Roman" w:eastAsia="Times New Roman" w:hAnsi="Times New Roman" w:cs="Times New Roman"/>
          <w:sz w:val="24"/>
          <w:szCs w:val="24"/>
          <w:lang w:eastAsia="fr-FR"/>
        </w:rPr>
        <w:t>chante :</w:t>
      </w:r>
    </w:p>
    <w:p w14:paraId="66B89867" w14:textId="77777777" w:rsidR="00FA6946" w:rsidRPr="00F46319" w:rsidRDefault="00255628" w:rsidP="000004F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Seigneur, prends pitié</w:t>
      </w:r>
    </w:p>
    <w:p w14:paraId="52BBA30D" w14:textId="77777777" w:rsidR="00FA6946" w:rsidRPr="00F46319" w:rsidRDefault="00255628" w:rsidP="000004F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 Christ</w:t>
      </w:r>
      <w:r w:rsidR="00FA6946" w:rsidRPr="00F46319">
        <w:rPr>
          <w:rFonts w:ascii="Times New Roman" w:eastAsia="Times New Roman" w:hAnsi="Times New Roman" w:cs="Times New Roman"/>
          <w:sz w:val="24"/>
          <w:szCs w:val="24"/>
          <w:lang w:eastAsia="fr-FR"/>
        </w:rPr>
        <w:t>, prends pitié</w:t>
      </w:r>
    </w:p>
    <w:p w14:paraId="036AF854" w14:textId="77777777" w:rsidR="009C378A" w:rsidRPr="00F46319" w:rsidRDefault="009C378A" w:rsidP="009C378A">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sz w:val="24"/>
          <w:szCs w:val="24"/>
          <w:lang w:eastAsia="fr-FR"/>
        </w:rPr>
        <w:t>Seigneur, prends pitié</w:t>
      </w:r>
    </w:p>
    <w:p w14:paraId="4E46C909" w14:textId="0CB4CE9F" w:rsidR="00A453AB" w:rsidRDefault="00A453AB" w:rsidP="00A453AB">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b/>
          <w:sz w:val="24"/>
          <w:szCs w:val="24"/>
          <w:lang w:eastAsia="fr-FR"/>
        </w:rPr>
        <w:t>Temps de l’absolution individuelle</w:t>
      </w:r>
      <w:r w:rsidRPr="00F46319">
        <w:rPr>
          <w:rFonts w:ascii="Times New Roman" w:eastAsia="Times New Roman" w:hAnsi="Times New Roman" w:cs="Times New Roman"/>
          <w:sz w:val="24"/>
          <w:szCs w:val="24"/>
          <w:lang w:eastAsia="fr-FR"/>
        </w:rPr>
        <w:t xml:space="preserve"> pour ceux qui le désirent.</w:t>
      </w:r>
      <w:r>
        <w:rPr>
          <w:rFonts w:ascii="Times New Roman" w:eastAsia="Times New Roman" w:hAnsi="Times New Roman" w:cs="Times New Roman"/>
          <w:sz w:val="24"/>
          <w:szCs w:val="24"/>
          <w:lang w:eastAsia="fr-FR"/>
        </w:rPr>
        <w:t xml:space="preserve"> </w:t>
      </w:r>
    </w:p>
    <w:p w14:paraId="0F6774B1" w14:textId="696C9925" w:rsidR="00A453AB" w:rsidRDefault="00A453AB" w:rsidP="00A453A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enfants choisissent ce qu’ils vont dire </w:t>
      </w:r>
      <w:r w:rsidR="00DF0921">
        <w:rPr>
          <w:rFonts w:ascii="Times New Roman" w:eastAsia="Times New Roman" w:hAnsi="Times New Roman" w:cs="Times New Roman"/>
          <w:sz w:val="24"/>
          <w:szCs w:val="24"/>
          <w:lang w:eastAsia="fr-FR"/>
        </w:rPr>
        <w:t xml:space="preserve">à partir de leur feuille de méditation puis </w:t>
      </w:r>
      <w:r>
        <w:rPr>
          <w:rFonts w:ascii="Times New Roman" w:eastAsia="Times New Roman" w:hAnsi="Times New Roman" w:cs="Times New Roman"/>
          <w:sz w:val="24"/>
          <w:szCs w:val="24"/>
          <w:lang w:eastAsia="fr-FR"/>
        </w:rPr>
        <w:t xml:space="preserve">se présentent devant le prêtre. </w:t>
      </w:r>
    </w:p>
    <w:p w14:paraId="0D2EC6D8" w14:textId="33539186" w:rsidR="00A453AB" w:rsidRDefault="00A453AB" w:rsidP="00A453A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Pendant ce temps d’attente, les enfants </w:t>
      </w:r>
      <w:r w:rsidR="00DF0921">
        <w:rPr>
          <w:rFonts w:ascii="Times New Roman" w:eastAsia="Times New Roman" w:hAnsi="Times New Roman" w:cs="Times New Roman"/>
          <w:sz w:val="24"/>
          <w:szCs w:val="24"/>
          <w:lang w:eastAsia="fr-FR"/>
        </w:rPr>
        <w:t xml:space="preserve">peuvent colorier la planche images NB, fabriquer un baptistère individuel, chanter, </w:t>
      </w:r>
      <w:proofErr w:type="spellStart"/>
      <w:r w:rsidR="00DF0921">
        <w:rPr>
          <w:rFonts w:ascii="Times New Roman" w:eastAsia="Times New Roman" w:hAnsi="Times New Roman" w:cs="Times New Roman"/>
          <w:sz w:val="24"/>
          <w:szCs w:val="24"/>
          <w:lang w:eastAsia="fr-FR"/>
        </w:rPr>
        <w:t>gestuer</w:t>
      </w:r>
      <w:proofErr w:type="spellEnd"/>
      <w:r w:rsidR="00DF0921">
        <w:rPr>
          <w:rFonts w:ascii="Times New Roman" w:eastAsia="Times New Roman" w:hAnsi="Times New Roman" w:cs="Times New Roman"/>
          <w:sz w:val="24"/>
          <w:szCs w:val="24"/>
          <w:lang w:eastAsia="fr-FR"/>
        </w:rPr>
        <w:t xml:space="preserve"> le Gloire à Dieu… </w:t>
      </w:r>
    </w:p>
    <w:p w14:paraId="74562776" w14:textId="77777777" w:rsidR="00A453AB" w:rsidRPr="00F46319" w:rsidRDefault="00A453AB" w:rsidP="00A453AB">
      <w:pPr>
        <w:rPr>
          <w:rFonts w:ascii="Times New Roman" w:eastAsia="Times New Roman" w:hAnsi="Times New Roman" w:cs="Times New Roman"/>
          <w:sz w:val="24"/>
          <w:szCs w:val="24"/>
          <w:lang w:eastAsia="fr-FR"/>
        </w:rPr>
      </w:pPr>
    </w:p>
    <w:p w14:paraId="356AEBFA" w14:textId="652BDA3E" w:rsidR="00DF0921" w:rsidRDefault="00DF0921" w:rsidP="000004F2">
      <w:pP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Rassemblement après le geste de pardon </w:t>
      </w:r>
    </w:p>
    <w:p w14:paraId="2C84EF12" w14:textId="77777777" w:rsidR="00C05D71" w:rsidRDefault="00FA6946" w:rsidP="000004F2">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b/>
          <w:sz w:val="24"/>
          <w:szCs w:val="24"/>
          <w:lang w:eastAsia="fr-FR"/>
        </w:rPr>
        <w:t xml:space="preserve">Animateur : </w:t>
      </w:r>
      <w:r w:rsidR="009C378A">
        <w:rPr>
          <w:rFonts w:ascii="Times New Roman" w:eastAsia="Times New Roman" w:hAnsi="Times New Roman" w:cs="Times New Roman"/>
          <w:sz w:val="24"/>
          <w:szCs w:val="24"/>
          <w:lang w:eastAsia="fr-FR"/>
        </w:rPr>
        <w:t>S</w:t>
      </w:r>
      <w:r w:rsidR="009C378A" w:rsidRPr="009C378A">
        <w:rPr>
          <w:rFonts w:ascii="Times New Roman" w:eastAsia="Times New Roman" w:hAnsi="Times New Roman" w:cs="Times New Roman"/>
          <w:sz w:val="24"/>
          <w:szCs w:val="24"/>
          <w:lang w:eastAsia="fr-FR"/>
        </w:rPr>
        <w:t>ouvenez-vous,</w:t>
      </w:r>
      <w:r w:rsidR="009C378A">
        <w:rPr>
          <w:rFonts w:ascii="Times New Roman" w:eastAsia="Times New Roman" w:hAnsi="Times New Roman" w:cs="Times New Roman"/>
          <w:b/>
          <w:sz w:val="24"/>
          <w:szCs w:val="24"/>
          <w:lang w:eastAsia="fr-FR"/>
        </w:rPr>
        <w:t xml:space="preserve"> </w:t>
      </w:r>
      <w:r w:rsidRPr="00F46319">
        <w:rPr>
          <w:rFonts w:ascii="Times New Roman" w:eastAsia="Times New Roman" w:hAnsi="Times New Roman" w:cs="Times New Roman"/>
          <w:sz w:val="24"/>
          <w:szCs w:val="24"/>
          <w:lang w:eastAsia="fr-FR"/>
        </w:rPr>
        <w:t xml:space="preserve">Naaman s’est plongé dans l’eau et a été purifié. </w:t>
      </w:r>
      <w:r w:rsidR="000004F2" w:rsidRPr="00F46319">
        <w:rPr>
          <w:rFonts w:ascii="Times New Roman" w:eastAsia="Times New Roman" w:hAnsi="Times New Roman" w:cs="Times New Roman"/>
          <w:sz w:val="24"/>
          <w:szCs w:val="24"/>
          <w:lang w:eastAsia="fr-FR"/>
        </w:rPr>
        <w:t xml:space="preserve">Chaque baptisé </w:t>
      </w:r>
      <w:r w:rsidR="009C378A">
        <w:rPr>
          <w:rFonts w:ascii="Times New Roman" w:eastAsia="Times New Roman" w:hAnsi="Times New Roman" w:cs="Times New Roman"/>
          <w:sz w:val="24"/>
          <w:szCs w:val="24"/>
          <w:lang w:eastAsia="fr-FR"/>
        </w:rPr>
        <w:t>lui aussi est baptisé dans l’eau, signe d’une</w:t>
      </w:r>
      <w:r w:rsidRPr="00F46319">
        <w:rPr>
          <w:rFonts w:ascii="Times New Roman" w:eastAsia="Times New Roman" w:hAnsi="Times New Roman" w:cs="Times New Roman"/>
          <w:sz w:val="24"/>
          <w:szCs w:val="24"/>
          <w:lang w:eastAsia="fr-FR"/>
        </w:rPr>
        <w:t xml:space="preserve"> nouvelle naissance</w:t>
      </w:r>
      <w:r w:rsidR="009C378A">
        <w:rPr>
          <w:rFonts w:ascii="Times New Roman" w:eastAsia="Times New Roman" w:hAnsi="Times New Roman" w:cs="Times New Roman"/>
          <w:sz w:val="24"/>
          <w:szCs w:val="24"/>
          <w:lang w:eastAsia="fr-FR"/>
        </w:rPr>
        <w:t xml:space="preserve"> avec Jésus, plongé dans</w:t>
      </w:r>
      <w:r w:rsidRPr="00F46319">
        <w:rPr>
          <w:rFonts w:ascii="Times New Roman" w:eastAsia="Times New Roman" w:hAnsi="Times New Roman" w:cs="Times New Roman"/>
          <w:sz w:val="24"/>
          <w:szCs w:val="24"/>
          <w:lang w:eastAsia="fr-FR"/>
        </w:rPr>
        <w:t xml:space="preserve"> la mort et la résurrection</w:t>
      </w:r>
      <w:r w:rsidR="009C378A">
        <w:rPr>
          <w:rFonts w:ascii="Times New Roman" w:eastAsia="Times New Roman" w:hAnsi="Times New Roman" w:cs="Times New Roman"/>
          <w:sz w:val="24"/>
          <w:szCs w:val="24"/>
          <w:lang w:eastAsia="fr-FR"/>
        </w:rPr>
        <w:t xml:space="preserve"> de Jésus</w:t>
      </w:r>
      <w:r w:rsidRPr="00F46319">
        <w:rPr>
          <w:rFonts w:ascii="Times New Roman" w:eastAsia="Times New Roman" w:hAnsi="Times New Roman" w:cs="Times New Roman"/>
          <w:sz w:val="24"/>
          <w:szCs w:val="24"/>
          <w:lang w:eastAsia="fr-FR"/>
        </w:rPr>
        <w:t xml:space="preserve">. Pour nous en souvenir, nous </w:t>
      </w:r>
      <w:r w:rsidR="009C378A">
        <w:rPr>
          <w:rFonts w:ascii="Times New Roman" w:eastAsia="Times New Roman" w:hAnsi="Times New Roman" w:cs="Times New Roman"/>
          <w:sz w:val="24"/>
          <w:szCs w:val="24"/>
          <w:lang w:eastAsia="fr-FR"/>
        </w:rPr>
        <w:t xml:space="preserve">allons faire un geste avec de l’eau. </w:t>
      </w:r>
    </w:p>
    <w:p w14:paraId="61A99D56" w14:textId="76DD8D5C" w:rsidR="00FA6946" w:rsidRPr="00F46319" w:rsidRDefault="009C378A" w:rsidP="000004F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Nous </w:t>
      </w:r>
      <w:r w:rsidR="00FA6946" w:rsidRPr="00F46319">
        <w:rPr>
          <w:rFonts w:ascii="Times New Roman" w:eastAsia="Times New Roman" w:hAnsi="Times New Roman" w:cs="Times New Roman"/>
          <w:sz w:val="24"/>
          <w:szCs w:val="24"/>
          <w:lang w:eastAsia="fr-FR"/>
        </w:rPr>
        <w:t xml:space="preserve">vous proposons de choisir un </w:t>
      </w:r>
      <w:r>
        <w:rPr>
          <w:rFonts w:ascii="Times New Roman" w:eastAsia="Times New Roman" w:hAnsi="Times New Roman" w:cs="Times New Roman"/>
          <w:sz w:val="24"/>
          <w:szCs w:val="24"/>
          <w:lang w:eastAsia="fr-FR"/>
        </w:rPr>
        <w:t xml:space="preserve">des </w:t>
      </w:r>
      <w:r w:rsidR="00FA6946" w:rsidRPr="00F46319">
        <w:rPr>
          <w:rFonts w:ascii="Times New Roman" w:eastAsia="Times New Roman" w:hAnsi="Times New Roman" w:cs="Times New Roman"/>
          <w:sz w:val="24"/>
          <w:szCs w:val="24"/>
          <w:lang w:eastAsia="fr-FR"/>
        </w:rPr>
        <w:t>geste</w:t>
      </w:r>
      <w:r>
        <w:rPr>
          <w:rFonts w:ascii="Times New Roman" w:eastAsia="Times New Roman" w:hAnsi="Times New Roman" w:cs="Times New Roman"/>
          <w:sz w:val="24"/>
          <w:szCs w:val="24"/>
          <w:lang w:eastAsia="fr-FR"/>
        </w:rPr>
        <w:t>s</w:t>
      </w:r>
      <w:r w:rsidR="00FA6946" w:rsidRPr="00F46319">
        <w:rPr>
          <w:rFonts w:ascii="Times New Roman" w:eastAsia="Times New Roman" w:hAnsi="Times New Roman" w:cs="Times New Roman"/>
          <w:sz w:val="24"/>
          <w:szCs w:val="24"/>
          <w:lang w:eastAsia="fr-FR"/>
        </w:rPr>
        <w:t> :</w:t>
      </w:r>
    </w:p>
    <w:p w14:paraId="4305CEFF" w14:textId="77777777" w:rsidR="00FA6946" w:rsidRPr="00F46319" w:rsidRDefault="00DD3E78" w:rsidP="000004F2">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sz w:val="24"/>
          <w:szCs w:val="24"/>
          <w:lang w:eastAsia="fr-FR"/>
        </w:rPr>
        <w:t>Être béni</w:t>
      </w:r>
      <w:r w:rsidR="00FA6946" w:rsidRPr="00F46319">
        <w:rPr>
          <w:rFonts w:ascii="Times New Roman" w:eastAsia="Times New Roman" w:hAnsi="Times New Roman" w:cs="Times New Roman"/>
          <w:sz w:val="24"/>
          <w:szCs w:val="24"/>
          <w:lang w:eastAsia="fr-FR"/>
        </w:rPr>
        <w:t xml:space="preserve"> avec l’eau par le prêtre</w:t>
      </w:r>
      <w:r w:rsidR="000004F2" w:rsidRPr="00F46319">
        <w:rPr>
          <w:rFonts w:ascii="Times New Roman" w:eastAsia="Times New Roman" w:hAnsi="Times New Roman" w:cs="Times New Roman"/>
          <w:sz w:val="24"/>
          <w:szCs w:val="24"/>
          <w:lang w:eastAsia="fr-FR"/>
        </w:rPr>
        <w:t>.</w:t>
      </w:r>
    </w:p>
    <w:p w14:paraId="50E2F5E9" w14:textId="77777777" w:rsidR="00FA6946" w:rsidRPr="00F46319" w:rsidRDefault="00FA6946" w:rsidP="000004F2">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sz w:val="24"/>
          <w:szCs w:val="24"/>
          <w:lang w:eastAsia="fr-FR"/>
        </w:rPr>
        <w:t>Faire le signe de croix avec de l’eau</w:t>
      </w:r>
      <w:r w:rsidR="000004F2" w:rsidRPr="00F46319">
        <w:rPr>
          <w:rFonts w:ascii="Times New Roman" w:eastAsia="Times New Roman" w:hAnsi="Times New Roman" w:cs="Times New Roman"/>
          <w:sz w:val="24"/>
          <w:szCs w:val="24"/>
          <w:lang w:eastAsia="fr-FR"/>
        </w:rPr>
        <w:t>.</w:t>
      </w:r>
    </w:p>
    <w:p w14:paraId="2E00CD5A" w14:textId="77777777" w:rsidR="00FA6946" w:rsidRPr="00F46319" w:rsidRDefault="00FA6946" w:rsidP="000004F2">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sz w:val="24"/>
          <w:szCs w:val="24"/>
          <w:lang w:eastAsia="fr-FR"/>
        </w:rPr>
        <w:t>Laisser couler de l’eau avec sa main</w:t>
      </w:r>
      <w:r w:rsidR="000004F2" w:rsidRPr="00F46319">
        <w:rPr>
          <w:rFonts w:ascii="Times New Roman" w:eastAsia="Times New Roman" w:hAnsi="Times New Roman" w:cs="Times New Roman"/>
          <w:sz w:val="24"/>
          <w:szCs w:val="24"/>
          <w:lang w:eastAsia="fr-FR"/>
        </w:rPr>
        <w:t>.</w:t>
      </w:r>
    </w:p>
    <w:p w14:paraId="49E01DC2" w14:textId="03469AD5" w:rsidR="00FC2434" w:rsidRPr="00DF0921" w:rsidRDefault="00FA6946" w:rsidP="000C321D">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b/>
          <w:sz w:val="24"/>
          <w:szCs w:val="24"/>
          <w:lang w:eastAsia="fr-FR"/>
        </w:rPr>
        <w:t xml:space="preserve">Animateur : </w:t>
      </w:r>
      <w:r w:rsidRPr="00F46319">
        <w:rPr>
          <w:rFonts w:ascii="Times New Roman" w:eastAsia="Times New Roman" w:hAnsi="Times New Roman" w:cs="Times New Roman"/>
          <w:sz w:val="24"/>
          <w:szCs w:val="24"/>
          <w:lang w:eastAsia="fr-FR"/>
        </w:rPr>
        <w:t xml:space="preserve">Pardonnés par Dieu, nous pouvons chanter sa gloire. Soyons </w:t>
      </w:r>
      <w:r w:rsidR="00FC2434">
        <w:rPr>
          <w:rFonts w:ascii="Times New Roman" w:eastAsia="Times New Roman" w:hAnsi="Times New Roman" w:cs="Times New Roman"/>
          <w:sz w:val="24"/>
          <w:szCs w:val="24"/>
          <w:lang w:eastAsia="fr-FR"/>
        </w:rPr>
        <w:t xml:space="preserve">comme le seul des </w:t>
      </w:r>
      <w:r w:rsidRPr="00F46319">
        <w:rPr>
          <w:rFonts w:ascii="Times New Roman" w:eastAsia="Times New Roman" w:hAnsi="Times New Roman" w:cs="Times New Roman"/>
          <w:sz w:val="24"/>
          <w:szCs w:val="24"/>
          <w:lang w:eastAsia="fr-FR"/>
        </w:rPr>
        <w:t>dix lépreux qui a su venir remercier Jésus</w:t>
      </w:r>
      <w:r w:rsidR="00FC2434">
        <w:rPr>
          <w:rFonts w:ascii="Times New Roman" w:eastAsia="Times New Roman" w:hAnsi="Times New Roman" w:cs="Times New Roman"/>
          <w:sz w:val="24"/>
          <w:szCs w:val="24"/>
          <w:lang w:eastAsia="fr-FR"/>
        </w:rPr>
        <w:t>, chantons notre louange et notre joie d’être pardonnés.</w:t>
      </w:r>
      <w:r w:rsidR="00FC2434" w:rsidRPr="00F46319">
        <w:rPr>
          <w:rFonts w:ascii="Times New Roman" w:eastAsia="Times New Roman" w:hAnsi="Times New Roman" w:cs="Times New Roman"/>
          <w:sz w:val="24"/>
          <w:szCs w:val="24"/>
          <w:lang w:eastAsia="fr-FR"/>
        </w:rPr>
        <w:t>..</w:t>
      </w:r>
    </w:p>
    <w:p w14:paraId="35E281FB" w14:textId="41D09B4B" w:rsidR="00FA6946" w:rsidRPr="004B1CBF" w:rsidRDefault="00000000" w:rsidP="000C321D">
      <w:pPr>
        <w:rPr>
          <w:rFonts w:ascii="Times New Roman" w:eastAsia="Times New Roman" w:hAnsi="Times New Roman" w:cs="Times New Roman"/>
          <w:bCs/>
          <w:i/>
          <w:color w:val="4F81BD" w:themeColor="accent1"/>
          <w:sz w:val="24"/>
          <w:szCs w:val="24"/>
          <w:lang w:eastAsia="fr-FR"/>
        </w:rPr>
      </w:pPr>
      <w:r>
        <w:rPr>
          <w:rFonts w:ascii="Times New Roman" w:eastAsia="Times New Roman" w:hAnsi="Times New Roman" w:cs="Times New Roman"/>
          <w:bCs/>
          <w:i/>
          <w:noProof/>
          <w:color w:val="4F81BD" w:themeColor="accent1"/>
          <w:sz w:val="24"/>
          <w:szCs w:val="24"/>
          <w:lang w:eastAsia="fr-FR"/>
        </w:rPr>
        <w:pict w14:anchorId="4CE4B28E">
          <v:shape id="_x0000_s1030" type="#_x0000_t104" style="position:absolute;margin-left:13.5pt;margin-top:8.1pt;width:16.4pt;height:14.65pt;rotation:3285456fd;z-index:251673600;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0A6B582A" w14:textId="77777777" w:rsidR="00FC2434" w:rsidRPr="007638BD" w:rsidRDefault="00FC2434" w:rsidP="00FC2434">
                  <w:pPr>
                    <w:jc w:val="center"/>
                    <w:rPr>
                      <w:color w:val="051AB7"/>
                    </w:rPr>
                  </w:pPr>
                  <w:r w:rsidRPr="007638BD">
                    <w:rPr>
                      <w:color w:val="051AB7"/>
                    </w:rPr>
                    <w:t xml:space="preserve"> </w:t>
                  </w:r>
                </w:p>
              </w:txbxContent>
            </v:textbox>
            <w10:wrap anchorx="margin"/>
          </v:shape>
        </w:pict>
      </w:r>
      <w:r w:rsidR="00DD3E78" w:rsidRPr="004B1CBF">
        <w:rPr>
          <w:rFonts w:ascii="Times New Roman" w:eastAsia="Times New Roman" w:hAnsi="Times New Roman" w:cs="Times New Roman"/>
          <w:bCs/>
          <w:i/>
          <w:color w:val="4F81BD" w:themeColor="accent1"/>
          <w:sz w:val="24"/>
          <w:szCs w:val="24"/>
          <w:lang w:eastAsia="fr-FR"/>
        </w:rPr>
        <w:t>Chant</w:t>
      </w:r>
      <w:r w:rsidR="004B1CBF">
        <w:rPr>
          <w:rFonts w:ascii="Times New Roman" w:eastAsia="Times New Roman" w:hAnsi="Times New Roman" w:cs="Times New Roman"/>
          <w:bCs/>
          <w:i/>
          <w:color w:val="4F81BD" w:themeColor="accent1"/>
          <w:sz w:val="24"/>
          <w:szCs w:val="24"/>
          <w:lang w:eastAsia="fr-FR"/>
        </w:rPr>
        <w:t xml:space="preserve"> : </w:t>
      </w:r>
      <w:r w:rsidR="00FA6946" w:rsidRPr="004B1CBF">
        <w:rPr>
          <w:rFonts w:ascii="Times New Roman" w:eastAsia="Times New Roman" w:hAnsi="Times New Roman" w:cs="Times New Roman"/>
          <w:bCs/>
          <w:i/>
          <w:color w:val="4F81BD" w:themeColor="accent1"/>
          <w:sz w:val="24"/>
          <w:szCs w:val="24"/>
          <w:lang w:eastAsia="fr-FR"/>
        </w:rPr>
        <w:t xml:space="preserve">Louange et gloire à ton nom </w:t>
      </w:r>
      <w:r w:rsidR="00DD3E78" w:rsidRPr="004B1CBF">
        <w:rPr>
          <w:rFonts w:ascii="Times New Roman" w:eastAsia="Times New Roman" w:hAnsi="Times New Roman" w:cs="Times New Roman"/>
          <w:bCs/>
          <w:i/>
          <w:color w:val="4F81BD" w:themeColor="accent1"/>
          <w:sz w:val="24"/>
          <w:szCs w:val="24"/>
          <w:lang w:eastAsia="fr-FR"/>
        </w:rPr>
        <w:t xml:space="preserve"> </w:t>
      </w:r>
    </w:p>
    <w:p w14:paraId="4DA1403E" w14:textId="1694777D" w:rsidR="00FC2434" w:rsidRPr="004B1CBF" w:rsidRDefault="00FC2434" w:rsidP="000004F2">
      <w:pPr>
        <w:rPr>
          <w:bCs/>
          <w:i/>
          <w:color w:val="4F81BD" w:themeColor="accent1"/>
        </w:rPr>
      </w:pPr>
      <w:r w:rsidRPr="004B1CBF">
        <w:rPr>
          <w:rFonts w:ascii="Times New Roman" w:eastAsia="Times New Roman" w:hAnsi="Times New Roman" w:cs="Times New Roman"/>
          <w:bCs/>
          <w:i/>
          <w:color w:val="4F81BD" w:themeColor="accent1"/>
          <w:sz w:val="24"/>
          <w:szCs w:val="24"/>
          <w:lang w:eastAsia="fr-FR"/>
        </w:rPr>
        <w:t>Gestuelle</w:t>
      </w:r>
      <w:r w:rsidR="004B1CBF">
        <w:rPr>
          <w:rFonts w:ascii="Times New Roman" w:eastAsia="Times New Roman" w:hAnsi="Times New Roman" w:cs="Times New Roman"/>
          <w:bCs/>
          <w:i/>
          <w:color w:val="4F81BD" w:themeColor="accent1"/>
          <w:sz w:val="24"/>
          <w:szCs w:val="24"/>
          <w:lang w:eastAsia="fr-FR"/>
        </w:rPr>
        <w:t xml:space="preserve"> : </w:t>
      </w:r>
      <w:r w:rsidRPr="004B1CBF">
        <w:rPr>
          <w:rFonts w:ascii="Times New Roman" w:eastAsia="Times New Roman" w:hAnsi="Times New Roman" w:cs="Times New Roman"/>
          <w:bCs/>
          <w:i/>
          <w:color w:val="4F81BD" w:themeColor="accent1"/>
          <w:sz w:val="24"/>
          <w:szCs w:val="24"/>
          <w:lang w:eastAsia="fr-FR"/>
        </w:rPr>
        <w:t xml:space="preserve">Gloire à Dieu   </w:t>
      </w:r>
    </w:p>
    <w:p w14:paraId="3E2A5DFE" w14:textId="58B8B0EE" w:rsidR="00FA6946" w:rsidRPr="00F46319" w:rsidRDefault="00FC2434" w:rsidP="000004F2">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b/>
          <w:sz w:val="24"/>
          <w:szCs w:val="24"/>
          <w:lang w:eastAsia="fr-FR"/>
        </w:rPr>
        <w:t>Envoi</w:t>
      </w:r>
    </w:p>
    <w:p w14:paraId="7A64C072" w14:textId="77777777" w:rsidR="00FA6946" w:rsidRDefault="00FA6946" w:rsidP="000004F2">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sz w:val="24"/>
          <w:szCs w:val="24"/>
          <w:lang w:eastAsia="fr-FR"/>
        </w:rPr>
        <w:t>L’animateur invite les enfants à essayer de vivre, dans les semaines qui suivent, une démarche de rencontre avec le Christ : un temps de prière, un moment passé à contempler une image, un temps de rencontre avec l’autre</w:t>
      </w:r>
      <w:r w:rsidR="00640D12">
        <w:rPr>
          <w:rFonts w:ascii="Times New Roman" w:eastAsia="Times New Roman" w:hAnsi="Times New Roman" w:cs="Times New Roman"/>
          <w:sz w:val="24"/>
          <w:szCs w:val="24"/>
          <w:lang w:eastAsia="fr-FR"/>
        </w:rPr>
        <w:t>, la lecture d’un texte biblique</w:t>
      </w:r>
      <w:r w:rsidRPr="00F46319">
        <w:rPr>
          <w:rFonts w:ascii="Times New Roman" w:eastAsia="Times New Roman" w:hAnsi="Times New Roman" w:cs="Times New Roman"/>
          <w:sz w:val="24"/>
          <w:szCs w:val="24"/>
          <w:lang w:eastAsia="fr-FR"/>
        </w:rPr>
        <w:t>…</w:t>
      </w:r>
    </w:p>
    <w:p w14:paraId="0637DA31" w14:textId="77777777" w:rsidR="00640D12" w:rsidRPr="00F46319" w:rsidRDefault="00000000" w:rsidP="000004F2">
      <w:pPr>
        <w:rPr>
          <w:rFonts w:ascii="Times New Roman" w:eastAsia="Times New Roman" w:hAnsi="Times New Roman" w:cs="Times New Roman"/>
          <w:sz w:val="24"/>
          <w:szCs w:val="24"/>
          <w:lang w:eastAsia="fr-FR"/>
        </w:rPr>
      </w:pPr>
      <w:r>
        <w:rPr>
          <w:rFonts w:ascii="Times New Roman" w:hAnsi="Times New Roman" w:cs="Times New Roman"/>
          <w:i/>
          <w:noProof/>
          <w:color w:val="4F81BD" w:themeColor="accent1"/>
          <w:sz w:val="24"/>
          <w:szCs w:val="24"/>
          <w:lang w:eastAsia="fr-FR"/>
        </w:rPr>
        <w:pict w14:anchorId="7CA2BFBC">
          <v:shape id="_x0000_s1031" type="#_x0000_t104" style="position:absolute;margin-left:7pt;margin-top:3.35pt;width:16.4pt;height:14.65pt;rotation:3285456fd;z-index:251674624;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587C420C" w14:textId="77777777" w:rsidR="00FC2434" w:rsidRPr="007638BD" w:rsidRDefault="00FC2434" w:rsidP="00FC2434">
                  <w:pPr>
                    <w:jc w:val="center"/>
                    <w:rPr>
                      <w:color w:val="051AB7"/>
                    </w:rPr>
                  </w:pPr>
                  <w:r w:rsidRPr="007638BD">
                    <w:rPr>
                      <w:color w:val="051AB7"/>
                    </w:rPr>
                    <w:t xml:space="preserve"> </w:t>
                  </w:r>
                </w:p>
              </w:txbxContent>
            </v:textbox>
            <w10:wrap anchorx="margin"/>
          </v:shape>
        </w:pict>
      </w:r>
      <w:r w:rsidR="00640D12" w:rsidRPr="00640D12">
        <w:rPr>
          <w:rFonts w:ascii="Times New Roman" w:hAnsi="Times New Roman" w:cs="Times New Roman"/>
          <w:i/>
          <w:snapToGrid w:val="0"/>
          <w:color w:val="4F81BD" w:themeColor="accent1"/>
          <w:sz w:val="24"/>
          <w:szCs w:val="24"/>
        </w:rPr>
        <w:t>Fiche technique baptistère individuel</w:t>
      </w:r>
    </w:p>
    <w:p w14:paraId="27BA382F" w14:textId="77777777" w:rsidR="00584A6C" w:rsidRPr="00FC2434" w:rsidRDefault="00FA6946" w:rsidP="000004F2">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sz w:val="24"/>
          <w:szCs w:val="24"/>
          <w:lang w:eastAsia="fr-FR"/>
        </w:rPr>
        <w:t>Un baptistère en modèle réduit est offert à chacun.</w:t>
      </w:r>
      <w:r w:rsidR="00DD3E78" w:rsidRPr="00F46319">
        <w:rPr>
          <w:rFonts w:ascii="Times New Roman" w:eastAsia="Times New Roman" w:hAnsi="Times New Roman" w:cs="Times New Roman"/>
          <w:sz w:val="24"/>
          <w:szCs w:val="24"/>
          <w:lang w:eastAsia="fr-FR"/>
        </w:rPr>
        <w:t xml:space="preserve"> </w:t>
      </w:r>
      <w:r w:rsidR="000C321D">
        <w:rPr>
          <w:rFonts w:ascii="Times New Roman" w:eastAsia="Times New Roman" w:hAnsi="Times New Roman" w:cs="Times New Roman"/>
          <w:sz w:val="24"/>
          <w:szCs w:val="24"/>
          <w:lang w:eastAsia="fr-FR"/>
        </w:rPr>
        <w:t xml:space="preserve">Inviter à faire le signe de croix chaque jour, afin de se souvenir de son baptême. </w:t>
      </w:r>
    </w:p>
    <w:sectPr w:rsidR="00584A6C" w:rsidRPr="00FC2434" w:rsidSect="00C05D71">
      <w:footerReference w:type="default" r:id="rId13"/>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7F8E1" w14:textId="77777777" w:rsidR="00DF7F8A" w:rsidRDefault="00DF7F8A" w:rsidP="00FA6946">
      <w:r>
        <w:separator/>
      </w:r>
    </w:p>
  </w:endnote>
  <w:endnote w:type="continuationSeparator" w:id="0">
    <w:p w14:paraId="22233910" w14:textId="77777777" w:rsidR="00DF7F8A" w:rsidRDefault="00DF7F8A" w:rsidP="00FA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rPr>
      <w:id w:val="-1729375598"/>
      <w:docPartObj>
        <w:docPartGallery w:val="Page Numbers (Bottom of Page)"/>
        <w:docPartUnique/>
      </w:docPartObj>
    </w:sdtPr>
    <w:sdtEndPr>
      <w:rPr>
        <w:rFonts w:asciiTheme="minorHAnsi" w:hAnsiTheme="minorHAnsi" w:cstheme="minorBidi"/>
        <w:sz w:val="22"/>
      </w:rPr>
    </w:sdtEndPr>
    <w:sdtContent>
      <w:p w14:paraId="03A8C02F" w14:textId="5DA0DA49" w:rsidR="00F46319" w:rsidRDefault="0065601D" w:rsidP="00C05D71">
        <w:pPr>
          <w:pStyle w:val="Pieddepage"/>
          <w:jc w:val="center"/>
        </w:pPr>
        <w:r w:rsidRPr="0065601D">
          <w:rPr>
            <w:rFonts w:ascii="Times New Roman" w:hAnsi="Times New Roman" w:cs="Times New Roman"/>
            <w:sz w:val="20"/>
            <w:szCs w:val="20"/>
          </w:rPr>
          <w:t xml:space="preserve">             </w:t>
        </w:r>
        <w:r w:rsidR="00FC2434" w:rsidRPr="0065601D">
          <w:rPr>
            <w:rFonts w:ascii="Times New Roman" w:hAnsi="Times New Roman" w:cs="Times New Roman"/>
            <w:sz w:val="20"/>
            <w:szCs w:val="20"/>
          </w:rPr>
          <w:t xml:space="preserve">Collection </w:t>
        </w:r>
        <w:proofErr w:type="spellStart"/>
        <w:r w:rsidR="00FC2434" w:rsidRPr="0065601D">
          <w:rPr>
            <w:rFonts w:ascii="Times New Roman" w:hAnsi="Times New Roman" w:cs="Times New Roman"/>
            <w:sz w:val="20"/>
            <w:szCs w:val="20"/>
          </w:rPr>
          <w:t>Porte Parole</w:t>
        </w:r>
        <w:proofErr w:type="spellEnd"/>
        <w:r w:rsidR="00FC2434" w:rsidRPr="0065601D">
          <w:rPr>
            <w:rFonts w:ascii="Times New Roman" w:hAnsi="Times New Roman" w:cs="Times New Roman"/>
            <w:sz w:val="20"/>
            <w:szCs w:val="20"/>
          </w:rPr>
          <w:t xml:space="preserve"> -</w:t>
        </w:r>
        <w:r w:rsidR="00C05D71" w:rsidRPr="0065601D">
          <w:rPr>
            <w:rFonts w:ascii="Times New Roman" w:hAnsi="Times New Roman" w:cs="Times New Roman"/>
            <w:sz w:val="20"/>
            <w:szCs w:val="20"/>
          </w:rPr>
          <w:t xml:space="preserve"> </w:t>
        </w:r>
        <w:r w:rsidR="00FC2434" w:rsidRPr="0065601D">
          <w:rPr>
            <w:rFonts w:ascii="Times New Roman" w:hAnsi="Times New Roman" w:cs="Times New Roman"/>
            <w:sz w:val="20"/>
            <w:szCs w:val="20"/>
          </w:rPr>
          <w:t>Module Renaître -</w:t>
        </w:r>
        <w:r w:rsidR="00C05D71" w:rsidRPr="0065601D">
          <w:rPr>
            <w:rFonts w:ascii="Times New Roman" w:hAnsi="Times New Roman" w:cs="Times New Roman"/>
            <w:sz w:val="20"/>
            <w:szCs w:val="20"/>
          </w:rPr>
          <w:t xml:space="preserve"> </w:t>
        </w:r>
        <w:r w:rsidR="00F46319" w:rsidRPr="0065601D">
          <w:rPr>
            <w:rFonts w:ascii="Times New Roman" w:hAnsi="Times New Roman" w:cs="Times New Roman"/>
            <w:sz w:val="20"/>
            <w:szCs w:val="20"/>
          </w:rPr>
          <w:t xml:space="preserve">Célébration </w:t>
        </w:r>
        <w:r w:rsidR="00C05D71" w:rsidRPr="0065601D">
          <w:rPr>
            <w:rFonts w:ascii="Times New Roman" w:hAnsi="Times New Roman" w:cs="Times New Roman"/>
            <w:sz w:val="20"/>
            <w:szCs w:val="20"/>
          </w:rPr>
          <w:t xml:space="preserve">Réconciliation - </w:t>
        </w:r>
        <w:r w:rsidR="00F46319" w:rsidRPr="0065601D">
          <w:rPr>
            <w:rFonts w:ascii="Times New Roman" w:hAnsi="Times New Roman" w:cs="Times New Roman"/>
            <w:sz w:val="20"/>
            <w:szCs w:val="20"/>
          </w:rPr>
          <w:t>Enfance</w:t>
        </w:r>
        <w:r w:rsidR="00F46319">
          <w:rPr>
            <w:rFonts w:ascii="Times New Roman" w:hAnsi="Times New Roman" w:cs="Times New Roman"/>
            <w:sz w:val="24"/>
          </w:rPr>
          <w:t xml:space="preserve">       </w:t>
        </w:r>
        <w:r>
          <w:rPr>
            <w:rFonts w:ascii="Times New Roman" w:hAnsi="Times New Roman" w:cs="Times New Roman"/>
            <w:sz w:val="24"/>
          </w:rPr>
          <w:t xml:space="preserve">             </w:t>
        </w:r>
        <w:r w:rsidR="00F46319">
          <w:rPr>
            <w:rFonts w:ascii="Times New Roman" w:hAnsi="Times New Roman" w:cs="Times New Roman"/>
            <w:sz w:val="24"/>
          </w:rPr>
          <w:t xml:space="preserve">      </w:t>
        </w:r>
        <w:r w:rsidR="0004663A" w:rsidRPr="00FA6946">
          <w:rPr>
            <w:rFonts w:ascii="Times New Roman" w:hAnsi="Times New Roman" w:cs="Times New Roman"/>
            <w:sz w:val="24"/>
          </w:rPr>
          <w:fldChar w:fldCharType="begin"/>
        </w:r>
        <w:r w:rsidR="00F46319" w:rsidRPr="00FA6946">
          <w:rPr>
            <w:rFonts w:ascii="Times New Roman" w:hAnsi="Times New Roman" w:cs="Times New Roman"/>
            <w:sz w:val="24"/>
          </w:rPr>
          <w:instrText>PAGE   \* MERGEFORMAT</w:instrText>
        </w:r>
        <w:r w:rsidR="0004663A" w:rsidRPr="00FA6946">
          <w:rPr>
            <w:rFonts w:ascii="Times New Roman" w:hAnsi="Times New Roman" w:cs="Times New Roman"/>
            <w:sz w:val="24"/>
          </w:rPr>
          <w:fldChar w:fldCharType="separate"/>
        </w:r>
        <w:r w:rsidR="00FC2434">
          <w:rPr>
            <w:rFonts w:ascii="Times New Roman" w:hAnsi="Times New Roman" w:cs="Times New Roman"/>
            <w:noProof/>
            <w:sz w:val="24"/>
          </w:rPr>
          <w:t>2</w:t>
        </w:r>
        <w:r w:rsidR="0004663A" w:rsidRPr="00FA6946">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E00ED" w14:textId="77777777" w:rsidR="00DF7F8A" w:rsidRDefault="00DF7F8A" w:rsidP="00FA6946">
      <w:r>
        <w:separator/>
      </w:r>
    </w:p>
  </w:footnote>
  <w:footnote w:type="continuationSeparator" w:id="0">
    <w:p w14:paraId="5E594A3E" w14:textId="77777777" w:rsidR="00DF7F8A" w:rsidRDefault="00DF7F8A" w:rsidP="00FA6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6946"/>
    <w:rsid w:val="000004F2"/>
    <w:rsid w:val="0004663A"/>
    <w:rsid w:val="000C321D"/>
    <w:rsid w:val="00122D7A"/>
    <w:rsid w:val="001D024F"/>
    <w:rsid w:val="00255628"/>
    <w:rsid w:val="00452135"/>
    <w:rsid w:val="00474DDD"/>
    <w:rsid w:val="004B1CBF"/>
    <w:rsid w:val="00584A6C"/>
    <w:rsid w:val="00640D12"/>
    <w:rsid w:val="0065601D"/>
    <w:rsid w:val="006B66E1"/>
    <w:rsid w:val="00737A47"/>
    <w:rsid w:val="007C59CA"/>
    <w:rsid w:val="007D0AF4"/>
    <w:rsid w:val="00967436"/>
    <w:rsid w:val="00995D32"/>
    <w:rsid w:val="009B67BB"/>
    <w:rsid w:val="009C378A"/>
    <w:rsid w:val="00A453AB"/>
    <w:rsid w:val="00BE243D"/>
    <w:rsid w:val="00C05D71"/>
    <w:rsid w:val="00C077E6"/>
    <w:rsid w:val="00D31028"/>
    <w:rsid w:val="00DD3E78"/>
    <w:rsid w:val="00DF0921"/>
    <w:rsid w:val="00DF7F8A"/>
    <w:rsid w:val="00E65FA4"/>
    <w:rsid w:val="00E97F96"/>
    <w:rsid w:val="00F46319"/>
    <w:rsid w:val="00F91E1B"/>
    <w:rsid w:val="00FA6946"/>
    <w:rsid w:val="00FC24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A012872"/>
  <w15:docId w15:val="{9D7066FF-888E-4507-9BDF-652ECD8D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946"/>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6946"/>
    <w:pPr>
      <w:tabs>
        <w:tab w:val="center" w:pos="4536"/>
        <w:tab w:val="right" w:pos="9072"/>
      </w:tabs>
    </w:pPr>
  </w:style>
  <w:style w:type="character" w:customStyle="1" w:styleId="En-tteCar">
    <w:name w:val="En-tête Car"/>
    <w:basedOn w:val="Policepardfaut"/>
    <w:link w:val="En-tte"/>
    <w:uiPriority w:val="99"/>
    <w:rsid w:val="00FA6946"/>
  </w:style>
  <w:style w:type="paragraph" w:styleId="Pieddepage">
    <w:name w:val="footer"/>
    <w:basedOn w:val="Normal"/>
    <w:link w:val="PieddepageCar"/>
    <w:uiPriority w:val="99"/>
    <w:unhideWhenUsed/>
    <w:rsid w:val="00FA6946"/>
    <w:pPr>
      <w:tabs>
        <w:tab w:val="center" w:pos="4536"/>
        <w:tab w:val="right" w:pos="9072"/>
      </w:tabs>
    </w:pPr>
  </w:style>
  <w:style w:type="character" w:customStyle="1" w:styleId="PieddepageCar">
    <w:name w:val="Pied de page Car"/>
    <w:basedOn w:val="Policepardfaut"/>
    <w:link w:val="Pieddepage"/>
    <w:uiPriority w:val="99"/>
    <w:rsid w:val="00FA6946"/>
  </w:style>
  <w:style w:type="character" w:styleId="Lienhypertexte">
    <w:name w:val="Hyperlink"/>
    <w:basedOn w:val="Policepardfaut"/>
    <w:uiPriority w:val="99"/>
    <w:unhideWhenUsed/>
    <w:rsid w:val="00FA6946"/>
    <w:rPr>
      <w:color w:val="0000FF" w:themeColor="hyperlink"/>
      <w:u w:val="single"/>
    </w:rPr>
  </w:style>
  <w:style w:type="character" w:styleId="Lienhypertextesuivivisit">
    <w:name w:val="FollowedHyperlink"/>
    <w:basedOn w:val="Policepardfaut"/>
    <w:uiPriority w:val="99"/>
    <w:semiHidden/>
    <w:unhideWhenUsed/>
    <w:rsid w:val="00DD3E78"/>
    <w:rPr>
      <w:color w:val="800080" w:themeColor="followedHyperlink"/>
      <w:u w:val="single"/>
    </w:rPr>
  </w:style>
  <w:style w:type="table" w:styleId="Grilledutableau">
    <w:name w:val="Table Grid"/>
    <w:basedOn w:val="TableauNormal"/>
    <w:uiPriority w:val="59"/>
    <w:rsid w:val="00584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59CA"/>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7C59CA"/>
  </w:style>
  <w:style w:type="paragraph" w:styleId="Textedebulles">
    <w:name w:val="Balloon Text"/>
    <w:basedOn w:val="Normal"/>
    <w:link w:val="TextedebullesCar"/>
    <w:uiPriority w:val="99"/>
    <w:semiHidden/>
    <w:unhideWhenUsed/>
    <w:rsid w:val="000C321D"/>
    <w:rPr>
      <w:rFonts w:ascii="Tahoma" w:hAnsi="Tahoma" w:cs="Tahoma"/>
      <w:sz w:val="16"/>
      <w:szCs w:val="16"/>
    </w:rPr>
  </w:style>
  <w:style w:type="character" w:customStyle="1" w:styleId="TextedebullesCar">
    <w:name w:val="Texte de bulles Car"/>
    <w:basedOn w:val="Policepardfaut"/>
    <w:link w:val="Textedebulles"/>
    <w:uiPriority w:val="99"/>
    <w:semiHidden/>
    <w:rsid w:val="000C321D"/>
    <w:rPr>
      <w:rFonts w:ascii="Tahoma" w:hAnsi="Tahoma" w:cs="Tahoma"/>
      <w:sz w:val="16"/>
      <w:szCs w:val="16"/>
    </w:rPr>
  </w:style>
  <w:style w:type="paragraph" w:customStyle="1" w:styleId="Style">
    <w:name w:val="Style"/>
    <w:rsid w:val="00F91E1B"/>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737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93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catechese-par-la-parole.catholique.fr/2022-collection-02-renaitre-b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techese-par-la-parole.catholique.fr/2022-collection-02-renaitre-bis" TargetMode="External"/><Relationship Id="rId11" Type="http://schemas.openxmlformats.org/officeDocument/2006/relationships/hyperlink" Target="https://www.catechese-par-la-parole.catholique.fr/2022-sacrement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929</Words>
  <Characters>5112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6</cp:revision>
  <cp:lastPrinted>2022-07-08T14:25:00Z</cp:lastPrinted>
  <dcterms:created xsi:type="dcterms:W3CDTF">2022-07-08T12:28:00Z</dcterms:created>
  <dcterms:modified xsi:type="dcterms:W3CDTF">2025-06-10T18:54:00Z</dcterms:modified>
</cp:coreProperties>
</file>