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EAA25" w14:textId="500E87A1" w:rsidR="00227E87" w:rsidRPr="00220CA5" w:rsidRDefault="006A3249">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24"/>
          <w:szCs w:val="24"/>
        </w:rPr>
      </w:pPr>
      <w:r w:rsidRPr="00220CA5">
        <w:rPr>
          <w:rFonts w:ascii="Times New Roman" w:hAnsi="Times New Roman"/>
          <w:b/>
          <w:noProof/>
          <w:sz w:val="24"/>
          <w:szCs w:val="24"/>
          <w:lang w:eastAsia="fr-FR"/>
        </w:rPr>
        <w:drawing>
          <wp:anchor distT="0" distB="0" distL="114300" distR="114300" simplePos="0" relativeHeight="251660288" behindDoc="0" locked="0" layoutInCell="1" allowOverlap="1" wp14:anchorId="2DE838D4" wp14:editId="0E7313D2">
            <wp:simplePos x="0" y="0"/>
            <wp:positionH relativeFrom="column">
              <wp:posOffset>5565972</wp:posOffset>
            </wp:positionH>
            <wp:positionV relativeFrom="paragraph">
              <wp:posOffset>93</wp:posOffset>
            </wp:positionV>
            <wp:extent cx="1036957" cy="787398"/>
            <wp:effectExtent l="0" t="0" r="0" b="0"/>
            <wp:wrapSquare wrapText="bothSides"/>
            <wp:docPr id="2" name="Image 3" descr="D:\Documents\PLP catéchèse par la parole\Dossier Catéchèse par la Parole CPLP logos et modèle\petite enfanc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036957" cy="787398"/>
                    </a:xfrm>
                    <a:prstGeom prst="rect">
                      <a:avLst/>
                    </a:prstGeom>
                    <a:noFill/>
                    <a:ln>
                      <a:noFill/>
                      <a:prstDash/>
                    </a:ln>
                  </pic:spPr>
                </pic:pic>
              </a:graphicData>
            </a:graphic>
          </wp:anchor>
        </w:drawing>
      </w:r>
      <w:r w:rsidR="00000000" w:rsidRPr="00220CA5">
        <w:rPr>
          <w:rFonts w:ascii="Times New Roman" w:eastAsia="Times New Roman" w:hAnsi="Times New Roman"/>
          <w:noProof/>
          <w:sz w:val="24"/>
          <w:szCs w:val="24"/>
          <w:lang w:eastAsia="fr-FR"/>
        </w:rPr>
        <w:drawing>
          <wp:anchor distT="0" distB="0" distL="114300" distR="114300" simplePos="0" relativeHeight="251659264" behindDoc="0" locked="0" layoutInCell="1" allowOverlap="1" wp14:anchorId="79F0A7ED" wp14:editId="4A12BA1B">
            <wp:simplePos x="0" y="0"/>
            <wp:positionH relativeFrom="column">
              <wp:posOffset>-22146</wp:posOffset>
            </wp:positionH>
            <wp:positionV relativeFrom="paragraph">
              <wp:posOffset>0</wp:posOffset>
            </wp:positionV>
            <wp:extent cx="797557" cy="496574"/>
            <wp:effectExtent l="0" t="0" r="2543" b="0"/>
            <wp:wrapTight wrapText="bothSides">
              <wp:wrapPolygon edited="0">
                <wp:start x="0" y="0"/>
                <wp:lineTo x="0" y="20716"/>
                <wp:lineTo x="21170" y="20716"/>
                <wp:lineTo x="21170" y="0"/>
                <wp:lineTo x="0" y="0"/>
              </wp:wrapPolygon>
            </wp:wrapTight>
            <wp:docPr id="1" name="Image 21" descr="prie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97557" cy="496574"/>
                    </a:xfrm>
                    <a:prstGeom prst="rect">
                      <a:avLst/>
                    </a:prstGeom>
                    <a:noFill/>
                    <a:ln>
                      <a:noFill/>
                      <a:prstDash/>
                    </a:ln>
                  </pic:spPr>
                </pic:pic>
              </a:graphicData>
            </a:graphic>
          </wp:anchor>
        </w:drawing>
      </w:r>
      <w:r w:rsidR="00000000" w:rsidRPr="00220CA5">
        <w:rPr>
          <w:rFonts w:ascii="Times New Roman" w:hAnsi="Times New Roman"/>
          <w:b/>
          <w:sz w:val="24"/>
          <w:szCs w:val="24"/>
        </w:rPr>
        <w:t>Célébration de Pâques</w:t>
      </w:r>
    </w:p>
    <w:p w14:paraId="59B23C1C" w14:textId="096590B4" w:rsidR="00227E87" w:rsidRPr="00220CA5" w:rsidRDefault="00000000">
      <w:pPr>
        <w:rPr>
          <w:rFonts w:ascii="Times New Roman" w:hAnsi="Times New Roman"/>
          <w:sz w:val="24"/>
          <w:szCs w:val="24"/>
        </w:rPr>
      </w:pPr>
      <w:r w:rsidRPr="00220CA5">
        <w:rPr>
          <w:rFonts w:ascii="Times New Roman" w:hAnsi="Times New Roman"/>
          <w:b/>
          <w:sz w:val="24"/>
          <w:szCs w:val="24"/>
        </w:rPr>
        <w:t xml:space="preserve">          </w:t>
      </w:r>
    </w:p>
    <w:p w14:paraId="25B8E2E1" w14:textId="4AEB65F1" w:rsidR="00227E87" w:rsidRPr="00220CA5" w:rsidRDefault="003F3F32">
      <w:pPr>
        <w:pStyle w:val="Style"/>
        <w:shd w:val="clear" w:color="auto" w:fill="FFFFFF"/>
        <w:spacing w:line="283" w:lineRule="exact"/>
        <w:ind w:right="4"/>
      </w:pPr>
      <w:r w:rsidRPr="00220CA5">
        <w:rPr>
          <w:noProof/>
        </w:rPr>
        <mc:AlternateContent>
          <mc:Choice Requires="wps">
            <w:drawing>
              <wp:anchor distT="0" distB="0" distL="114300" distR="114300" simplePos="0" relativeHeight="251661312" behindDoc="0" locked="0" layoutInCell="1" allowOverlap="1" wp14:anchorId="5A4751FC" wp14:editId="18B13290">
                <wp:simplePos x="0" y="0"/>
                <wp:positionH relativeFrom="page">
                  <wp:posOffset>156210</wp:posOffset>
                </wp:positionH>
                <wp:positionV relativeFrom="page">
                  <wp:posOffset>1203960</wp:posOffset>
                </wp:positionV>
                <wp:extent cx="185420" cy="208280"/>
                <wp:effectExtent l="26670" t="68580" r="12698" b="12698"/>
                <wp:wrapNone/>
                <wp:docPr id="3" name="Flèche : courbe vers le haut 5"/>
                <wp:cNvGraphicFramePr/>
                <a:graphic xmlns:a="http://schemas.openxmlformats.org/drawingml/2006/main">
                  <a:graphicData uri="http://schemas.microsoft.com/office/word/2010/wordprocessingShape">
                    <wps:wsp>
                      <wps:cNvSpPr/>
                      <wps:spPr>
                        <a:xfrm rot="3007925">
                          <a:off x="0" y="0"/>
                          <a:ext cx="185420" cy="208280"/>
                        </a:xfrm>
                        <a:custGeom>
                          <a:avLst/>
                          <a:gdLst>
                            <a:gd name="f0" fmla="val 10800000"/>
                            <a:gd name="f1" fmla="val 5400000"/>
                            <a:gd name="f2" fmla="val 180"/>
                            <a:gd name="f3" fmla="val w"/>
                            <a:gd name="f4" fmla="val h"/>
                            <a:gd name="f5" fmla="val ss"/>
                            <a:gd name="f6" fmla="val 0"/>
                            <a:gd name="f7" fmla="*/ 5419351 1 1725033"/>
                            <a:gd name="f8" fmla="+- 0 0 5400000"/>
                            <a:gd name="f9" fmla="val 24995"/>
                            <a:gd name="f10" fmla="val 41701"/>
                            <a:gd name="f11" fmla="val 25000"/>
                            <a:gd name="f12" fmla="+- 0 0 -360"/>
                            <a:gd name="f13" fmla="+- 0 0 -180"/>
                            <a:gd name="f14" fmla="+- 0 0 -90"/>
                            <a:gd name="f15" fmla="abs f3"/>
                            <a:gd name="f16" fmla="abs f4"/>
                            <a:gd name="f17" fmla="abs f5"/>
                            <a:gd name="f18" fmla="*/ f12 f0 1"/>
                            <a:gd name="f19" fmla="*/ f13 f0 1"/>
                            <a:gd name="f20" fmla="*/ f14 f0 1"/>
                            <a:gd name="f21" fmla="?: f15 f3 1"/>
                            <a:gd name="f22" fmla="?: f16 f4 1"/>
                            <a:gd name="f23" fmla="?: f17 f5 1"/>
                            <a:gd name="f24" fmla="*/ f18 1 f2"/>
                            <a:gd name="f25" fmla="*/ f19 1 f2"/>
                            <a:gd name="f26" fmla="*/ f20 1 f2"/>
                            <a:gd name="f27" fmla="*/ f21 1 21600"/>
                            <a:gd name="f28" fmla="*/ f22 1 21600"/>
                            <a:gd name="f29" fmla="*/ 21600 f21 1"/>
                            <a:gd name="f30" fmla="*/ 21600 f22 1"/>
                            <a:gd name="f31" fmla="+- f24 0 f1"/>
                            <a:gd name="f32" fmla="+- f25 0 f1"/>
                            <a:gd name="f33" fmla="+- f26 0 f1"/>
                            <a:gd name="f34" fmla="min f28 f27"/>
                            <a:gd name="f35" fmla="*/ f29 1 f23"/>
                            <a:gd name="f36" fmla="*/ f30 1 f23"/>
                            <a:gd name="f37" fmla="val f35"/>
                            <a:gd name="f38" fmla="val f36"/>
                            <a:gd name="f39" fmla="*/ f6 f34 1"/>
                            <a:gd name="f40" fmla="+- f38 0 f6"/>
                            <a:gd name="f41" fmla="+- f37 0 f6"/>
                            <a:gd name="f42" fmla="*/ f37 f34 1"/>
                            <a:gd name="f43" fmla="*/ f38 f34 1"/>
                            <a:gd name="f44" fmla="*/ f41 1 2"/>
                            <a:gd name="f45" fmla="min f41 f40"/>
                            <a:gd name="f46" fmla="*/ f40 f40 1"/>
                            <a:gd name="f47" fmla="*/ f40 f34 1"/>
                            <a:gd name="f48" fmla="*/ f45 f9 1"/>
                            <a:gd name="f49" fmla="*/ f45 f10 1"/>
                            <a:gd name="f50" fmla="*/ f45 f11 1"/>
                            <a:gd name="f51" fmla="*/ f48 1 100000"/>
                            <a:gd name="f52" fmla="*/ f49 1 100000"/>
                            <a:gd name="f53" fmla="*/ f50 1 100000"/>
                            <a:gd name="f54" fmla="+- f51 f52 0"/>
                            <a:gd name="f55" fmla="*/ f51 f51 1"/>
                            <a:gd name="f56" fmla="*/ f53 f53 1"/>
                            <a:gd name="f57" fmla="+- f52 0 f51"/>
                            <a:gd name="f58" fmla="*/ f52 1 2"/>
                            <a:gd name="f59" fmla="+- f6 f53 0"/>
                            <a:gd name="f60" fmla="+- 0 0 f53"/>
                            <a:gd name="f61" fmla="*/ f51 1 2"/>
                            <a:gd name="f62" fmla="*/ f51 f34 1"/>
                            <a:gd name="f63" fmla="*/ f54 1 4"/>
                            <a:gd name="f64" fmla="+- f46 0 f56"/>
                            <a:gd name="f65" fmla="*/ f57 1 2"/>
                            <a:gd name="f66" fmla="+- f37 0 f58"/>
                            <a:gd name="f67" fmla="+- 0 0 f61"/>
                            <a:gd name="f68" fmla="+- 0 0 f60"/>
                            <a:gd name="f69" fmla="*/ f59 f34 1"/>
                            <a:gd name="f70" fmla="*/ f61 f34 1"/>
                            <a:gd name="f71" fmla="+- f44 0 f63"/>
                            <a:gd name="f72" fmla="sqrt f64"/>
                            <a:gd name="f73" fmla="+- 0 0 f67"/>
                            <a:gd name="f74" fmla="*/ f66 f34 1"/>
                            <a:gd name="f75" fmla="*/ f71 2 1"/>
                            <a:gd name="f76" fmla="+- f71 f51 0"/>
                            <a:gd name="f77" fmla="*/ f72 f71 1"/>
                            <a:gd name="f78" fmla="*/ f71 f34 1"/>
                            <a:gd name="f79" fmla="*/ f75 f75 1"/>
                            <a:gd name="f80" fmla="*/ f77 1 f40"/>
                            <a:gd name="f81" fmla="+- f71 f76 0"/>
                            <a:gd name="f82" fmla="+- f79 0 f55"/>
                            <a:gd name="f83" fmla="+- f71 f80 0"/>
                            <a:gd name="f84" fmla="+- f76 f80 0"/>
                            <a:gd name="f85" fmla="+- 0 0 f80"/>
                            <a:gd name="f86" fmla="*/ f81 1 2"/>
                            <a:gd name="f87" fmla="sqrt f82"/>
                            <a:gd name="f88" fmla="+- f83 0 f65"/>
                            <a:gd name="f89" fmla="+- f84 f65 0"/>
                            <a:gd name="f90" fmla="+- 0 0 f85"/>
                            <a:gd name="f91" fmla="*/ f84 f34 1"/>
                            <a:gd name="f92" fmla="*/ f86 f34 1"/>
                            <a:gd name="f93" fmla="*/ f87 f40 1"/>
                            <a:gd name="f94" fmla="at2 f68 f90"/>
                            <a:gd name="f95" fmla="*/ f89 f34 1"/>
                            <a:gd name="f96" fmla="*/ f88 f34 1"/>
                            <a:gd name="f97" fmla="+- f94 f1 0"/>
                            <a:gd name="f98" fmla="*/ f93 1 f75"/>
                            <a:gd name="f99" fmla="*/ f97 f7 1"/>
                            <a:gd name="f100" fmla="+- f6 f98 0"/>
                            <a:gd name="f101" fmla="+- 0 0 f98"/>
                            <a:gd name="f102" fmla="*/ f99 1 f0"/>
                            <a:gd name="f103" fmla="+- 0 0 f101"/>
                            <a:gd name="f104" fmla="*/ f100 f34 1"/>
                            <a:gd name="f105" fmla="+- 0 0 f102"/>
                            <a:gd name="f106" fmla="at2 f103 f73"/>
                            <a:gd name="f107" fmla="val f105"/>
                            <a:gd name="f108" fmla="+- f106 f1 0"/>
                            <a:gd name="f109" fmla="+- 0 0 f107"/>
                            <a:gd name="f110" fmla="*/ f108 f7 1"/>
                            <a:gd name="f111" fmla="*/ f109 f0 1"/>
                            <a:gd name="f112" fmla="*/ f110 1 f0"/>
                            <a:gd name="f113" fmla="*/ f111 1 f7"/>
                            <a:gd name="f114" fmla="+- 0 0 f112"/>
                            <a:gd name="f115" fmla="+- f113 0 f1"/>
                            <a:gd name="f116" fmla="val f114"/>
                            <a:gd name="f117" fmla="+- 0 0 f116"/>
                            <a:gd name="f118" fmla="+- f1 0 f115"/>
                            <a:gd name="f119" fmla="*/ f117 f0 1"/>
                            <a:gd name="f120" fmla="*/ f119 1 f7"/>
                            <a:gd name="f121" fmla="+- f120 0 f1"/>
                            <a:gd name="f122" fmla="+- f121 0 f115"/>
                            <a:gd name="f123" fmla="+- f115 f121 0"/>
                            <a:gd name="f124" fmla="+- f1 0 f121"/>
                          </a:gdLst>
                          <a:ahLst/>
                          <a:cxnLst>
                            <a:cxn ang="3cd4">
                              <a:pos x="hc" y="t"/>
                            </a:cxn>
                            <a:cxn ang="0">
                              <a:pos x="r" y="vc"/>
                            </a:cxn>
                            <a:cxn ang="cd4">
                              <a:pos x="hc" y="b"/>
                            </a:cxn>
                            <a:cxn ang="cd2">
                              <a:pos x="l" y="vc"/>
                            </a:cxn>
                            <a:cxn ang="f31">
                              <a:pos x="f74" y="f39"/>
                            </a:cxn>
                            <a:cxn ang="f31">
                              <a:pos x="f96" y="f69"/>
                            </a:cxn>
                            <a:cxn ang="f31">
                              <a:pos x="f70" y="f39"/>
                            </a:cxn>
                            <a:cxn ang="f32">
                              <a:pos x="f92" y="f43"/>
                            </a:cxn>
                            <a:cxn ang="f33">
                              <a:pos x="f95" y="f69"/>
                            </a:cxn>
                          </a:cxnLst>
                          <a:rect l="f39" t="f39" r="f42" b="f43"/>
                          <a:pathLst>
                            <a:path stroke="0">
                              <a:moveTo>
                                <a:pt x="f74" y="f39"/>
                              </a:moveTo>
                              <a:lnTo>
                                <a:pt x="f95" y="f69"/>
                              </a:lnTo>
                              <a:lnTo>
                                <a:pt x="f91" y="f69"/>
                              </a:lnTo>
                              <a:arcTo wR="f78" hR="f47" stAng="f118" swAng="f123"/>
                              <a:arcTo wR="f78" hR="f47" stAng="f124" swAng="f122"/>
                              <a:lnTo>
                                <a:pt x="f96" y="f69"/>
                              </a:lnTo>
                              <a:close/>
                            </a:path>
                            <a:path stroke="0">
                              <a:moveTo>
                                <a:pt x="f78" y="f43"/>
                              </a:moveTo>
                              <a:arcTo wR="f78" hR="f47" stAng="f1" swAng="f1"/>
                              <a:lnTo>
                                <a:pt x="f62" y="f39"/>
                              </a:lnTo>
                              <a:arcTo wR="f78" hR="f47" stAng="f0" swAng="f8"/>
                              <a:close/>
                            </a:path>
                            <a:path fill="none">
                              <a:moveTo>
                                <a:pt x="f92" y="f104"/>
                              </a:moveTo>
                              <a:arcTo wR="f78" hR="f47" stAng="f124" swAng="f122"/>
                              <a:lnTo>
                                <a:pt x="f96" y="f69"/>
                              </a:lnTo>
                              <a:lnTo>
                                <a:pt x="f74" y="f39"/>
                              </a:lnTo>
                              <a:lnTo>
                                <a:pt x="f95" y="f69"/>
                              </a:lnTo>
                              <a:lnTo>
                                <a:pt x="f91" y="f69"/>
                              </a:lnTo>
                              <a:arcTo wR="f78" hR="f47" stAng="f118" swAng="f115"/>
                              <a:lnTo>
                                <a:pt x="f78" y="f43"/>
                              </a:lnTo>
                              <a:arcTo wR="f78" hR="f47" stAng="f1" swAng="f1"/>
                              <a:lnTo>
                                <a:pt x="f62" y="f39"/>
                              </a:lnTo>
                              <a:arcTo wR="f78" hR="f47" stAng="f0" swAng="f8"/>
                            </a:path>
                          </a:pathLst>
                        </a:custGeom>
                        <a:solidFill>
                          <a:srgbClr val="4F81BD"/>
                        </a:solidFill>
                        <a:ln w="25402" cap="flat">
                          <a:solidFill>
                            <a:srgbClr val="385D8A"/>
                          </a:solidFill>
                          <a:prstDash val="solid"/>
                          <a:miter/>
                        </a:ln>
                      </wps:spPr>
                      <wps:txbx>
                        <w:txbxContent>
                          <w:p w14:paraId="6E6A637C" w14:textId="77777777" w:rsidR="00227E87" w:rsidRDefault="00000000">
                            <w:pPr>
                              <w:jc w:val="center"/>
                            </w:pPr>
                            <w:r>
                              <w:t xml:space="preserve"> </w:t>
                            </w:r>
                          </w:p>
                        </w:txbxContent>
                      </wps:txbx>
                      <wps:bodyPr vert="horz" wrap="square" lIns="91440" tIns="45720" rIns="91440" bIns="45720" anchor="ctr" anchorCtr="0" compatLnSpc="0">
                        <a:noAutofit/>
                      </wps:bodyPr>
                    </wps:wsp>
                  </a:graphicData>
                </a:graphic>
              </wp:anchor>
            </w:drawing>
          </mc:Choice>
          <mc:Fallback>
            <w:pict>
              <v:shape w14:anchorId="5A4751FC" id="Flèche : courbe vers le haut 5" o:spid="_x0000_s1026" style="position:absolute;margin-left:12.3pt;margin-top:94.8pt;width:14.6pt;height:16.4pt;rotation:3285456fd;z-index:251661312;visibility:visible;mso-wrap-style:square;mso-wrap-distance-left:9pt;mso-wrap-distance-top:0;mso-wrap-distance-right:9pt;mso-wrap-distance-bottom:0;mso-position-horizontal:absolute;mso-position-horizontal-relative:page;mso-position-vertical:absolute;mso-position-vertical-relative:page;v-text-anchor:middle" coordsize="185420,208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" adj="-11796480,,5400" path="m146759,nsl183870,46355r-15488,wa46346,-208280,169932,208280,168382,46355,84966,193080at,-208280,123586,208280,84966,193080,122036,46355l106548,46355,146759,xem61793,208280nswa,-208280,123586,208280,61793,208280,,l46346,at46346,-208280,169932,208280,46346,,108139,208280l61793,208280xem84966,193080nfat,-208280,123586,208280,84966,193080,122036,46355l106548,46355,146759,r37111,46355l168382,46355wa46346,-208280,169932,208280,168382,46355,108139,208280l61793,208280wa,-208280,123586,208280,61793,208280,,l46346,at46346,-208280,169932,208280,46346,,108139,208280e" fillcolor="#4f81bd" strokecolor="#385d8a" strokeweight=".70561mm">
                <v:stroke joinstyle="miter"/>
                <v:formulas/>
                <v:path arrowok="t" o:connecttype="custom" o:connectlocs="92710,0;185420,104140;92710,208280;0,104140;146759,0;106548,46355;23173,0;84966,208280;183870,46355" o:connectangles="270,0,90,180,270,270,270,90,0" textboxrect="0,0,185420,208280"/>
                <v:textbox>
                  <w:txbxContent>
                    <w:p w14:paraId="6E6A637C" w14:textId="77777777" w:rsidR="00227E87" w:rsidRDefault="00000000">
                      <w:pPr>
                        <w:jc w:val="center"/>
                      </w:pPr>
                      <w:r>
                        <w:t xml:space="preserve"> </w:t>
                      </w:r>
                    </w:p>
                  </w:txbxContent>
                </v:textbox>
                <w10:wrap anchorx="page" anchory="page"/>
              </v:shape>
            </w:pict>
          </mc:Fallback>
        </mc:AlternateContent>
      </w:r>
      <w:r w:rsidR="00000000" w:rsidRPr="00220CA5">
        <w:rPr>
          <w:b/>
          <w:color w:val="000000"/>
          <w:shd w:val="clear" w:color="auto" w:fill="FFFFFF"/>
        </w:rPr>
        <w:t>Documents</w:t>
      </w:r>
      <w:r w:rsidR="00000000" w:rsidRPr="00220CA5">
        <w:rPr>
          <w:color w:val="000000"/>
          <w:shd w:val="clear" w:color="auto" w:fill="FFFFFF"/>
        </w:rPr>
        <w:t> </w:t>
      </w:r>
      <w:r w:rsidRPr="003F3F32">
        <w:rPr>
          <w:b/>
          <w:bCs/>
          <w:color w:val="000000"/>
          <w:shd w:val="clear" w:color="auto" w:fill="FFFFFF"/>
        </w:rPr>
        <w:t>et chants</w:t>
      </w:r>
      <w:r>
        <w:rPr>
          <w:color w:val="000000"/>
          <w:shd w:val="clear" w:color="auto" w:fill="FFFFFF"/>
        </w:rPr>
        <w:t xml:space="preserve"> </w:t>
      </w:r>
      <w:r w:rsidR="00000000" w:rsidRPr="00220CA5">
        <w:rPr>
          <w:color w:val="000000"/>
          <w:shd w:val="clear" w:color="auto" w:fill="FFFFFF"/>
        </w:rPr>
        <w:t xml:space="preserve">: </w:t>
      </w:r>
    </w:p>
    <w:p w14:paraId="1A8F5861" w14:textId="3250AE60" w:rsidR="00227E87" w:rsidRPr="003F3F32" w:rsidRDefault="00000000" w:rsidP="003F3F32">
      <w:pPr>
        <w:pStyle w:val="Style"/>
        <w:shd w:val="clear" w:color="auto" w:fill="FFFFFF"/>
        <w:spacing w:line="283" w:lineRule="exact"/>
        <w:ind w:right="4"/>
        <w:rPr>
          <w:color w:val="4166EF"/>
          <w:shd w:val="clear" w:color="auto" w:fill="FFFFFF"/>
        </w:rPr>
      </w:pPr>
      <w:proofErr w:type="gramStart"/>
      <w:r w:rsidRPr="00220CA5">
        <w:rPr>
          <w:color w:val="4166EF"/>
          <w:shd w:val="clear" w:color="auto" w:fill="FFFFFF"/>
        </w:rPr>
        <w:t>sur</w:t>
      </w:r>
      <w:proofErr w:type="gramEnd"/>
      <w:r w:rsidRPr="00220CA5">
        <w:rPr>
          <w:color w:val="4166EF"/>
          <w:shd w:val="clear" w:color="auto" w:fill="FFFFFF"/>
        </w:rPr>
        <w:t xml:space="preserve"> </w:t>
      </w:r>
      <w:hyperlink r:id="rId8" w:anchor="annexesrecits-diaporamas-2" w:history="1">
        <w:r w:rsidRPr="00FC1F68">
          <w:rPr>
            <w:rStyle w:val="Lienhypertexte"/>
            <w:shd w:val="clear" w:color="auto" w:fill="FFFFFF"/>
          </w:rPr>
          <w:t>page Se Relever Petite Enfance Annexes</w:t>
        </w:r>
      </w:hyperlink>
    </w:p>
    <w:p w14:paraId="0D326373" w14:textId="77777777" w:rsidR="003F3F32" w:rsidRDefault="003F3F32">
      <w:pPr>
        <w:spacing w:after="0" w:line="240" w:lineRule="auto"/>
        <w:rPr>
          <w:rFonts w:ascii="Times New Roman" w:eastAsia="Times New Roman" w:hAnsi="Times New Roman"/>
          <w:b/>
          <w:bCs/>
          <w:sz w:val="24"/>
          <w:szCs w:val="24"/>
          <w:lang w:eastAsia="fr-FR"/>
        </w:rPr>
      </w:pPr>
    </w:p>
    <w:p w14:paraId="083E3910" w14:textId="481FF622" w:rsidR="00227E87" w:rsidRPr="00220CA5" w:rsidRDefault="00000000">
      <w:pPr>
        <w:spacing w:after="0" w:line="240" w:lineRule="auto"/>
        <w:rPr>
          <w:rFonts w:ascii="Times New Roman" w:eastAsia="Times New Roman" w:hAnsi="Times New Roman"/>
          <w:b/>
          <w:bCs/>
          <w:sz w:val="24"/>
          <w:szCs w:val="24"/>
          <w:lang w:eastAsia="fr-FR"/>
        </w:rPr>
      </w:pPr>
      <w:r w:rsidRPr="00220CA5">
        <w:rPr>
          <w:rFonts w:ascii="Times New Roman" w:eastAsia="Times New Roman" w:hAnsi="Times New Roman"/>
          <w:b/>
          <w:bCs/>
          <w:sz w:val="24"/>
          <w:szCs w:val="24"/>
          <w:lang w:eastAsia="fr-FR"/>
        </w:rPr>
        <w:t>Décor et matériel :</w:t>
      </w:r>
    </w:p>
    <w:p w14:paraId="561FDAA6" w14:textId="10D84098" w:rsidR="00227E87" w:rsidRPr="00220CA5" w:rsidRDefault="00000000">
      <w:pPr>
        <w:spacing w:after="0" w:line="240" w:lineRule="auto"/>
        <w:rPr>
          <w:rFonts w:ascii="Times New Roman" w:eastAsia="Times New Roman" w:hAnsi="Times New Roman"/>
          <w:bCs/>
          <w:sz w:val="24"/>
          <w:szCs w:val="24"/>
          <w:lang w:eastAsia="fr-FR"/>
        </w:rPr>
      </w:pPr>
      <w:r w:rsidRPr="00220CA5">
        <w:rPr>
          <w:rFonts w:ascii="Times New Roman" w:eastAsia="Times New Roman" w:hAnsi="Times New Roman"/>
          <w:bCs/>
          <w:sz w:val="24"/>
          <w:szCs w:val="24"/>
          <w:lang w:eastAsia="fr-FR"/>
        </w:rPr>
        <w:t xml:space="preserve">-Un jardin de la création, </w:t>
      </w:r>
      <w:r w:rsidR="00220CA5" w:rsidRPr="00220CA5">
        <w:rPr>
          <w:rFonts w:ascii="Times New Roman" w:eastAsia="Times New Roman" w:hAnsi="Times New Roman"/>
          <w:bCs/>
          <w:sz w:val="24"/>
          <w:szCs w:val="24"/>
          <w:lang w:eastAsia="fr-FR"/>
        </w:rPr>
        <w:t xml:space="preserve">fresque </w:t>
      </w:r>
      <w:r w:rsidRPr="00220CA5">
        <w:rPr>
          <w:rFonts w:ascii="Times New Roman" w:eastAsia="Times New Roman" w:hAnsi="Times New Roman"/>
          <w:bCs/>
          <w:sz w:val="24"/>
          <w:szCs w:val="24"/>
          <w:lang w:eastAsia="fr-FR"/>
        </w:rPr>
        <w:t>ou maquette.</w:t>
      </w:r>
    </w:p>
    <w:p w14:paraId="1F140938" w14:textId="5332B8E5" w:rsidR="00227E87" w:rsidRPr="00220CA5" w:rsidRDefault="00000000">
      <w:pPr>
        <w:spacing w:after="0" w:line="240" w:lineRule="auto"/>
        <w:rPr>
          <w:rFonts w:ascii="Times New Roman" w:hAnsi="Times New Roman"/>
          <w:sz w:val="24"/>
          <w:szCs w:val="24"/>
        </w:rPr>
      </w:pPr>
      <w:r w:rsidRPr="00220CA5">
        <w:rPr>
          <w:rFonts w:ascii="Times New Roman" w:eastAsia="Times New Roman" w:hAnsi="Times New Roman"/>
          <w:bCs/>
          <w:sz w:val="24"/>
          <w:szCs w:val="24"/>
          <w:lang w:eastAsia="fr-FR"/>
        </w:rPr>
        <w:t xml:space="preserve">Voir la réalisation dans </w:t>
      </w:r>
      <w:r w:rsidR="006A3249" w:rsidRPr="00220CA5">
        <w:rPr>
          <w:rFonts w:ascii="Times New Roman" w:hAnsi="Times New Roman"/>
          <w:sz w:val="24"/>
          <w:szCs w:val="24"/>
        </w:rPr>
        <w:t xml:space="preserve">le </w:t>
      </w:r>
      <w:hyperlink r:id="rId9" w:anchor="creativite-jeux" w:history="1">
        <w:r w:rsidR="006A3249" w:rsidRPr="00220CA5">
          <w:rPr>
            <w:rStyle w:val="Lienhypertexte"/>
            <w:rFonts w:ascii="Times New Roman" w:hAnsi="Times New Roman"/>
            <w:sz w:val="24"/>
            <w:szCs w:val="24"/>
          </w:rPr>
          <w:t>module Recevoir</w:t>
        </w:r>
      </w:hyperlink>
      <w:r w:rsidR="00220CA5" w:rsidRPr="00220CA5">
        <w:rPr>
          <w:rFonts w:ascii="Times New Roman" w:hAnsi="Times New Roman"/>
          <w:sz w:val="24"/>
          <w:szCs w:val="24"/>
        </w:rPr>
        <w:t xml:space="preserve"> s’il a été utilisé</w:t>
      </w:r>
      <w:r w:rsidR="006A3249" w:rsidRPr="00220CA5">
        <w:rPr>
          <w:rFonts w:ascii="Times New Roman" w:hAnsi="Times New Roman"/>
          <w:sz w:val="24"/>
          <w:szCs w:val="24"/>
        </w:rPr>
        <w:t xml:space="preserve">. </w:t>
      </w:r>
    </w:p>
    <w:p w14:paraId="5EB266EF" w14:textId="6BF26CEA" w:rsidR="00227E87" w:rsidRDefault="00000000">
      <w:pPr>
        <w:spacing w:after="0" w:line="240" w:lineRule="auto"/>
        <w:rPr>
          <w:rFonts w:ascii="Times New Roman" w:eastAsia="Times New Roman" w:hAnsi="Times New Roman"/>
          <w:bCs/>
          <w:sz w:val="24"/>
          <w:szCs w:val="24"/>
          <w:lang w:eastAsia="fr-FR"/>
        </w:rPr>
      </w:pPr>
      <w:r w:rsidRPr="00220CA5">
        <w:rPr>
          <w:rFonts w:ascii="Times New Roman" w:eastAsia="Times New Roman" w:hAnsi="Times New Roman"/>
          <w:bCs/>
          <w:sz w:val="24"/>
          <w:szCs w:val="24"/>
          <w:lang w:eastAsia="fr-FR"/>
        </w:rPr>
        <w:t xml:space="preserve">- La croix pascale : chacun de ses motifs aura été </w:t>
      </w:r>
      <w:r w:rsidR="00220CA5" w:rsidRPr="00220CA5">
        <w:rPr>
          <w:rFonts w:ascii="Times New Roman" w:eastAsia="Times New Roman" w:hAnsi="Times New Roman"/>
          <w:bCs/>
          <w:sz w:val="24"/>
          <w:szCs w:val="24"/>
          <w:lang w:eastAsia="fr-FR"/>
        </w:rPr>
        <w:t xml:space="preserve">agrandi, </w:t>
      </w:r>
      <w:r w:rsidRPr="00220CA5">
        <w:rPr>
          <w:rFonts w:ascii="Times New Roman" w:eastAsia="Times New Roman" w:hAnsi="Times New Roman"/>
          <w:bCs/>
          <w:sz w:val="24"/>
          <w:szCs w:val="24"/>
          <w:lang w:eastAsia="fr-FR"/>
        </w:rPr>
        <w:t xml:space="preserve">découpé de façon à pouvoir la reconstituer pendant la célébration. </w:t>
      </w:r>
    </w:p>
    <w:p w14:paraId="4E4945CB" w14:textId="05223C92" w:rsidR="00220CA5" w:rsidRPr="00220CA5" w:rsidRDefault="00220CA5">
      <w:pPr>
        <w:spacing w:after="0" w:line="240" w:lineRule="auto"/>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 xml:space="preserve">- Des rameaux. Chacun entre dans </w:t>
      </w:r>
      <w:r w:rsidR="00CB01CA">
        <w:rPr>
          <w:rFonts w:ascii="Times New Roman" w:eastAsia="Times New Roman" w:hAnsi="Times New Roman"/>
          <w:bCs/>
          <w:sz w:val="24"/>
          <w:szCs w:val="24"/>
          <w:lang w:eastAsia="fr-FR"/>
        </w:rPr>
        <w:t xml:space="preserve">le lieu de </w:t>
      </w:r>
      <w:r>
        <w:rPr>
          <w:rFonts w:ascii="Times New Roman" w:eastAsia="Times New Roman" w:hAnsi="Times New Roman"/>
          <w:bCs/>
          <w:sz w:val="24"/>
          <w:szCs w:val="24"/>
          <w:lang w:eastAsia="fr-FR"/>
        </w:rPr>
        <w:t xml:space="preserve">la célébration avec son rameau. </w:t>
      </w:r>
    </w:p>
    <w:p w14:paraId="7D23C480" w14:textId="77777777" w:rsidR="00227E87" w:rsidRPr="00220CA5" w:rsidRDefault="00000000">
      <w:pPr>
        <w:spacing w:after="0" w:line="240" w:lineRule="auto"/>
        <w:rPr>
          <w:rFonts w:ascii="Times New Roman" w:eastAsia="Times New Roman" w:hAnsi="Times New Roman"/>
          <w:bCs/>
          <w:sz w:val="24"/>
          <w:szCs w:val="24"/>
          <w:lang w:eastAsia="fr-FR"/>
        </w:rPr>
      </w:pPr>
      <w:r w:rsidRPr="00220CA5">
        <w:rPr>
          <w:rFonts w:ascii="Times New Roman" w:eastAsia="Times New Roman" w:hAnsi="Times New Roman"/>
          <w:bCs/>
          <w:sz w:val="24"/>
          <w:szCs w:val="24"/>
          <w:lang w:eastAsia="fr-FR"/>
        </w:rPr>
        <w:t>- Des fleurs (fraîches ou confectionnées par les enfants).</w:t>
      </w:r>
    </w:p>
    <w:p w14:paraId="60364EFF" w14:textId="7D374422" w:rsidR="00227E87" w:rsidRPr="00220CA5" w:rsidRDefault="00000000">
      <w:pPr>
        <w:spacing w:after="0" w:line="240" w:lineRule="auto"/>
        <w:rPr>
          <w:rFonts w:ascii="Times New Roman" w:hAnsi="Times New Roman"/>
          <w:sz w:val="24"/>
          <w:szCs w:val="24"/>
        </w:rPr>
      </w:pPr>
      <w:r w:rsidRPr="00220CA5">
        <w:rPr>
          <w:rFonts w:ascii="Times New Roman" w:eastAsia="Times New Roman" w:hAnsi="Times New Roman"/>
          <w:bCs/>
          <w:sz w:val="24"/>
          <w:szCs w:val="24"/>
          <w:lang w:eastAsia="fr-FR"/>
        </w:rPr>
        <w:t xml:space="preserve">- </w:t>
      </w:r>
      <w:r w:rsidRPr="00220CA5">
        <w:rPr>
          <w:rFonts w:ascii="Times New Roman" w:hAnsi="Times New Roman"/>
          <w:sz w:val="24"/>
          <w:szCs w:val="24"/>
        </w:rPr>
        <w:t xml:space="preserve">Croix </w:t>
      </w:r>
      <w:r w:rsidR="00CB01CA">
        <w:rPr>
          <w:rFonts w:ascii="Times New Roman" w:hAnsi="Times New Roman"/>
          <w:sz w:val="24"/>
          <w:szCs w:val="24"/>
        </w:rPr>
        <w:t xml:space="preserve">pascales </w:t>
      </w:r>
      <w:r w:rsidRPr="00220CA5">
        <w:rPr>
          <w:rFonts w:ascii="Times New Roman" w:hAnsi="Times New Roman"/>
          <w:sz w:val="24"/>
          <w:szCs w:val="24"/>
        </w:rPr>
        <w:t xml:space="preserve">individuelles </w:t>
      </w:r>
      <w:r w:rsidRPr="00220CA5">
        <w:rPr>
          <w:rFonts w:ascii="Times New Roman" w:eastAsia="Times New Roman" w:hAnsi="Times New Roman"/>
          <w:bCs/>
          <w:sz w:val="24"/>
          <w:szCs w:val="24"/>
          <w:lang w:eastAsia="fr-FR"/>
        </w:rPr>
        <w:t>à remettre à chaque enfant.</w:t>
      </w:r>
      <w:r w:rsidR="00220CA5" w:rsidRPr="00220CA5">
        <w:rPr>
          <w:rFonts w:ascii="Times New Roman" w:eastAsia="Times New Roman" w:hAnsi="Times New Roman"/>
          <w:b/>
          <w:bCs/>
          <w:sz w:val="24"/>
          <w:szCs w:val="24"/>
          <w:lang w:eastAsia="fr-FR"/>
        </w:rPr>
        <w:t xml:space="preserve"> </w:t>
      </w:r>
      <w:r w:rsidR="00CB01CA" w:rsidRPr="00CB01CA">
        <w:rPr>
          <w:rFonts w:ascii="Times New Roman" w:eastAsia="Times New Roman" w:hAnsi="Times New Roman"/>
          <w:color w:val="1F497D" w:themeColor="text2"/>
          <w:sz w:val="24"/>
          <w:szCs w:val="24"/>
          <w:lang w:eastAsia="fr-FR"/>
        </w:rPr>
        <w:t>F</w:t>
      </w:r>
      <w:r w:rsidR="00220CA5" w:rsidRPr="00CB01CA">
        <w:rPr>
          <w:rFonts w:ascii="Times New Roman" w:eastAsia="Times New Roman" w:hAnsi="Times New Roman"/>
          <w:color w:val="1F497D" w:themeColor="text2"/>
          <w:sz w:val="24"/>
          <w:szCs w:val="24"/>
          <w:lang w:eastAsia="fr-FR"/>
        </w:rPr>
        <w:t>i</w:t>
      </w:r>
      <w:r w:rsidR="00220CA5" w:rsidRPr="00220CA5">
        <w:rPr>
          <w:rFonts w:ascii="Times New Roman" w:eastAsia="Times New Roman" w:hAnsi="Times New Roman"/>
          <w:color w:val="1F497D" w:themeColor="text2"/>
          <w:sz w:val="24"/>
          <w:szCs w:val="24"/>
          <w:lang w:eastAsia="fr-FR"/>
        </w:rPr>
        <w:t>chier croix pascale couleur</w:t>
      </w:r>
    </w:p>
    <w:p w14:paraId="1E816714" w14:textId="60ED7E26" w:rsidR="00227E87" w:rsidRPr="00220CA5" w:rsidRDefault="00227E87">
      <w:pPr>
        <w:spacing w:after="0" w:line="240" w:lineRule="auto"/>
        <w:rPr>
          <w:rFonts w:ascii="Times New Roman" w:hAnsi="Times New Roman"/>
          <w:sz w:val="24"/>
          <w:szCs w:val="24"/>
        </w:rPr>
      </w:pPr>
    </w:p>
    <w:tbl>
      <w:tblPr>
        <w:tblW w:w="10385" w:type="dxa"/>
        <w:tblCellMar>
          <w:left w:w="10" w:type="dxa"/>
          <w:right w:w="10" w:type="dxa"/>
        </w:tblCellMar>
        <w:tblLook w:val="0000" w:firstRow="0" w:lastRow="0" w:firstColumn="0" w:lastColumn="0" w:noHBand="0" w:noVBand="0"/>
      </w:tblPr>
      <w:tblGrid>
        <w:gridCol w:w="9142"/>
        <w:gridCol w:w="1243"/>
      </w:tblGrid>
      <w:tr w:rsidR="00227E87" w:rsidRPr="00220CA5" w14:paraId="4FB40D9B" w14:textId="77777777">
        <w:tblPrEx>
          <w:tblCellMar>
            <w:top w:w="0" w:type="dxa"/>
            <w:bottom w:w="0" w:type="dxa"/>
          </w:tblCellMar>
        </w:tblPrEx>
        <w:tc>
          <w:tcPr>
            <w:tcW w:w="9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C26F5" w14:textId="77777777" w:rsidR="00227E87" w:rsidRPr="00220CA5" w:rsidRDefault="00000000">
            <w:pPr>
              <w:spacing w:after="0" w:line="240" w:lineRule="auto"/>
              <w:jc w:val="center"/>
              <w:rPr>
                <w:rFonts w:ascii="Times New Roman" w:eastAsia="Times New Roman" w:hAnsi="Times New Roman"/>
                <w:b/>
                <w:bCs/>
                <w:sz w:val="24"/>
                <w:szCs w:val="24"/>
                <w:lang w:eastAsia="fr-FR"/>
              </w:rPr>
            </w:pPr>
            <w:r w:rsidRPr="00220CA5">
              <w:rPr>
                <w:rFonts w:ascii="Times New Roman" w:eastAsia="Times New Roman" w:hAnsi="Times New Roman"/>
                <w:b/>
                <w:bCs/>
                <w:sz w:val="24"/>
                <w:szCs w:val="24"/>
                <w:lang w:eastAsia="fr-FR"/>
              </w:rPr>
              <w:t>Déroulement</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F63CA" w14:textId="77777777" w:rsidR="00227E87" w:rsidRPr="00CB01CA" w:rsidRDefault="00000000">
            <w:pPr>
              <w:spacing w:after="0" w:line="240" w:lineRule="auto"/>
              <w:rPr>
                <w:rFonts w:ascii="Times New Roman" w:eastAsia="Times New Roman" w:hAnsi="Times New Roman"/>
                <w:sz w:val="16"/>
                <w:szCs w:val="16"/>
                <w:lang w:eastAsia="fr-FR"/>
              </w:rPr>
            </w:pPr>
            <w:r w:rsidRPr="00CB01CA">
              <w:rPr>
                <w:rFonts w:ascii="Times New Roman" w:eastAsia="Times New Roman" w:hAnsi="Times New Roman"/>
                <w:sz w:val="16"/>
                <w:szCs w:val="16"/>
                <w:lang w:eastAsia="fr-FR"/>
              </w:rPr>
              <w:t>Qui fait quoi ?</w:t>
            </w:r>
          </w:p>
        </w:tc>
      </w:tr>
      <w:tr w:rsidR="00227E87" w:rsidRPr="00220CA5" w14:paraId="73C2320C" w14:textId="77777777">
        <w:tblPrEx>
          <w:tblCellMar>
            <w:top w:w="0" w:type="dxa"/>
            <w:bottom w:w="0" w:type="dxa"/>
          </w:tblCellMar>
        </w:tblPrEx>
        <w:tc>
          <w:tcPr>
            <w:tcW w:w="9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AC940" w14:textId="77777777" w:rsidR="00227E87" w:rsidRPr="00220CA5" w:rsidRDefault="00000000">
            <w:pPr>
              <w:spacing w:after="0" w:line="240" w:lineRule="auto"/>
              <w:rPr>
                <w:rFonts w:ascii="Times New Roman" w:hAnsi="Times New Roman"/>
                <w:sz w:val="24"/>
                <w:szCs w:val="24"/>
              </w:rPr>
            </w:pPr>
            <w:r w:rsidRPr="00220CA5">
              <w:rPr>
                <w:rFonts w:ascii="Times New Roman" w:eastAsia="Times New Roman" w:hAnsi="Times New Roman"/>
                <w:b/>
                <w:bCs/>
                <w:sz w:val="24"/>
                <w:szCs w:val="24"/>
                <w:lang w:eastAsia="fr-FR"/>
              </w:rPr>
              <w:t>Mot d’accueil :</w:t>
            </w:r>
          </w:p>
          <w:p w14:paraId="06878335" w14:textId="1000DA62" w:rsidR="00227E87" w:rsidRPr="00220CA5" w:rsidRDefault="00000000">
            <w:pPr>
              <w:spacing w:after="0" w:line="240" w:lineRule="auto"/>
              <w:rPr>
                <w:rFonts w:ascii="Times New Roman" w:eastAsia="Times New Roman" w:hAnsi="Times New Roman"/>
                <w:bCs/>
                <w:i/>
                <w:sz w:val="24"/>
                <w:szCs w:val="24"/>
                <w:lang w:eastAsia="fr-FR"/>
              </w:rPr>
            </w:pPr>
            <w:r w:rsidRPr="00220CA5">
              <w:rPr>
                <w:rFonts w:ascii="Times New Roman" w:eastAsia="Times New Roman" w:hAnsi="Times New Roman"/>
                <w:bCs/>
                <w:i/>
                <w:sz w:val="24"/>
                <w:szCs w:val="24"/>
                <w:lang w:eastAsia="fr-FR"/>
              </w:rPr>
              <w:t xml:space="preserve">Nous sommes rassemblés </w:t>
            </w:r>
            <w:r w:rsidR="00220CA5">
              <w:rPr>
                <w:rFonts w:ascii="Times New Roman" w:eastAsia="Times New Roman" w:hAnsi="Times New Roman"/>
                <w:bCs/>
                <w:i/>
                <w:sz w:val="24"/>
                <w:szCs w:val="24"/>
                <w:lang w:eastAsia="fr-FR"/>
              </w:rPr>
              <w:t>(</w:t>
            </w:r>
            <w:r w:rsidR="00FC1F68">
              <w:rPr>
                <w:rFonts w:ascii="Times New Roman" w:eastAsia="Times New Roman" w:hAnsi="Times New Roman"/>
                <w:bCs/>
                <w:i/>
                <w:sz w:val="24"/>
                <w:szCs w:val="24"/>
                <w:lang w:eastAsia="fr-FR"/>
              </w:rPr>
              <w:t>C</w:t>
            </w:r>
            <w:r w:rsidR="00220CA5">
              <w:rPr>
                <w:rFonts w:ascii="Times New Roman" w:eastAsia="Times New Roman" w:hAnsi="Times New Roman"/>
                <w:bCs/>
                <w:i/>
                <w:sz w:val="24"/>
                <w:szCs w:val="24"/>
                <w:lang w:eastAsia="fr-FR"/>
              </w:rPr>
              <w:t xml:space="preserve">iter qui est là) </w:t>
            </w:r>
            <w:r w:rsidRPr="00220CA5">
              <w:rPr>
                <w:rFonts w:ascii="Times New Roman" w:eastAsia="Times New Roman" w:hAnsi="Times New Roman"/>
                <w:bCs/>
                <w:i/>
                <w:sz w:val="24"/>
                <w:szCs w:val="24"/>
                <w:lang w:eastAsia="fr-FR"/>
              </w:rPr>
              <w:t xml:space="preserve">pour fêter Jésus ressuscité. Bienvenue à chacun de vous… Nous commençons notre prière en </w:t>
            </w:r>
            <w:r w:rsidR="00220CA5">
              <w:rPr>
                <w:rFonts w:ascii="Times New Roman" w:eastAsia="Times New Roman" w:hAnsi="Times New Roman"/>
                <w:bCs/>
                <w:i/>
                <w:sz w:val="24"/>
                <w:szCs w:val="24"/>
                <w:lang w:eastAsia="fr-FR"/>
              </w:rPr>
              <w:t xml:space="preserve">regardant ce beau jardin que nous avons réalisé. En </w:t>
            </w:r>
            <w:r w:rsidRPr="00220CA5">
              <w:rPr>
                <w:rFonts w:ascii="Times New Roman" w:eastAsia="Times New Roman" w:hAnsi="Times New Roman"/>
                <w:bCs/>
                <w:i/>
                <w:sz w:val="24"/>
                <w:szCs w:val="24"/>
                <w:lang w:eastAsia="fr-FR"/>
              </w:rPr>
              <w:t>remerciant le Seigneur pour la création qu’il nous donne. Nous lui disons : c’est beau ! C’est bon !</w:t>
            </w:r>
          </w:p>
          <w:p w14:paraId="68AAA2CC" w14:textId="70A2FE93" w:rsidR="00227E87" w:rsidRPr="00220CA5" w:rsidRDefault="00000000">
            <w:pPr>
              <w:spacing w:after="0" w:line="240" w:lineRule="auto"/>
              <w:rPr>
                <w:rFonts w:ascii="Times New Roman" w:eastAsia="Times New Roman" w:hAnsi="Times New Roman"/>
                <w:bCs/>
                <w:sz w:val="24"/>
                <w:szCs w:val="24"/>
                <w:lang w:eastAsia="fr-FR"/>
              </w:rPr>
            </w:pPr>
            <w:r w:rsidRPr="003F3F32">
              <w:rPr>
                <w:rFonts w:ascii="Times New Roman" w:eastAsia="Times New Roman" w:hAnsi="Times New Roman"/>
                <w:b/>
                <w:bCs/>
                <w:sz w:val="24"/>
                <w:szCs w:val="24"/>
                <w:lang w:eastAsia="fr-FR"/>
              </w:rPr>
              <w:t>Chant </w:t>
            </w:r>
            <w:r w:rsidRPr="003F3F32">
              <w:rPr>
                <w:rFonts w:ascii="Times New Roman" w:eastAsia="Times New Roman" w:hAnsi="Times New Roman"/>
                <w:sz w:val="24"/>
                <w:szCs w:val="24"/>
                <w:lang w:eastAsia="fr-FR"/>
              </w:rPr>
              <w:t>:</w:t>
            </w:r>
            <w:r w:rsidRPr="003F3F32">
              <w:rPr>
                <w:rFonts w:ascii="Times New Roman" w:eastAsia="Times New Roman" w:hAnsi="Times New Roman"/>
                <w:b/>
                <w:bCs/>
                <w:sz w:val="24"/>
                <w:szCs w:val="24"/>
                <w:lang w:eastAsia="fr-FR"/>
              </w:rPr>
              <w:t xml:space="preserve"> </w:t>
            </w:r>
            <w:r w:rsidRPr="00220CA5">
              <w:rPr>
                <w:rFonts w:ascii="Times New Roman" w:eastAsia="Times New Roman" w:hAnsi="Times New Roman"/>
                <w:sz w:val="24"/>
                <w:szCs w:val="24"/>
                <w:lang w:eastAsia="fr-FR"/>
              </w:rPr>
              <w:t xml:space="preserve">la création </w:t>
            </w:r>
            <w:proofErr w:type="spellStart"/>
            <w:r w:rsidRPr="00220CA5">
              <w:rPr>
                <w:rFonts w:ascii="Times New Roman" w:eastAsia="Times New Roman" w:hAnsi="Times New Roman"/>
                <w:bCs/>
                <w:sz w:val="24"/>
                <w:szCs w:val="24"/>
                <w:lang w:eastAsia="fr-FR"/>
              </w:rPr>
              <w:t>Mannick</w:t>
            </w:r>
            <w:proofErr w:type="spellEnd"/>
            <w:r w:rsidRPr="00220CA5">
              <w:rPr>
                <w:rFonts w:ascii="Times New Roman" w:eastAsia="Times New Roman" w:hAnsi="Times New Roman"/>
                <w:bCs/>
                <w:sz w:val="24"/>
                <w:szCs w:val="24"/>
                <w:lang w:eastAsia="fr-FR"/>
              </w:rPr>
              <w:t xml:space="preserve">. </w:t>
            </w:r>
            <w:r w:rsidR="00220CA5">
              <w:rPr>
                <w:rFonts w:ascii="Times New Roman" w:eastAsia="Times New Roman" w:hAnsi="Times New Roman"/>
                <w:bCs/>
                <w:sz w:val="24"/>
                <w:szCs w:val="24"/>
                <w:lang w:eastAsia="fr-FR"/>
              </w:rPr>
              <w:br/>
            </w:r>
            <w:r w:rsidRPr="00220CA5">
              <w:rPr>
                <w:rFonts w:ascii="Times New Roman" w:eastAsia="Times New Roman" w:hAnsi="Times New Roman"/>
                <w:bCs/>
                <w:sz w:val="24"/>
                <w:szCs w:val="24"/>
                <w:lang w:eastAsia="fr-FR"/>
              </w:rPr>
              <w:t>Faire répéter aux enfants le refrain</w:t>
            </w:r>
            <w:r w:rsidR="00220CA5">
              <w:rPr>
                <w:rFonts w:ascii="Times New Roman" w:eastAsia="Times New Roman" w:hAnsi="Times New Roman"/>
                <w:bCs/>
                <w:sz w:val="24"/>
                <w:szCs w:val="24"/>
                <w:lang w:eastAsia="fr-FR"/>
              </w:rPr>
              <w:t>.</w:t>
            </w:r>
            <w:r w:rsidRPr="00220CA5">
              <w:rPr>
                <w:rFonts w:ascii="Times New Roman" w:eastAsia="Times New Roman" w:hAnsi="Times New Roman"/>
                <w:bCs/>
                <w:sz w:val="24"/>
                <w:szCs w:val="24"/>
                <w:lang w:eastAsia="fr-FR"/>
              </w:rPr>
              <w:t> « Et Dieu vit que cela était bon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45588" w14:textId="77777777" w:rsidR="00227E87" w:rsidRPr="00220CA5" w:rsidRDefault="00000000">
            <w:pPr>
              <w:spacing w:after="0" w:line="240" w:lineRule="auto"/>
              <w:rPr>
                <w:rFonts w:ascii="Times New Roman" w:hAnsi="Times New Roman"/>
                <w:sz w:val="24"/>
                <w:szCs w:val="24"/>
              </w:rPr>
            </w:pPr>
            <w:r w:rsidRPr="00220CA5">
              <w:rPr>
                <w:rFonts w:ascii="Times New Roman" w:eastAsia="Times New Roman" w:hAnsi="Times New Roman"/>
                <w:sz w:val="24"/>
                <w:szCs w:val="24"/>
                <w:lang w:eastAsia="fr-FR"/>
              </w:rPr>
              <w:t>Animateur</w:t>
            </w:r>
          </w:p>
        </w:tc>
      </w:tr>
      <w:tr w:rsidR="00227E87" w:rsidRPr="00220CA5" w14:paraId="14C614BC" w14:textId="77777777">
        <w:tblPrEx>
          <w:tblCellMar>
            <w:top w:w="0" w:type="dxa"/>
            <w:bottom w:w="0" w:type="dxa"/>
          </w:tblCellMar>
        </w:tblPrEx>
        <w:tc>
          <w:tcPr>
            <w:tcW w:w="9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6E912" w14:textId="77777777" w:rsidR="00227E87" w:rsidRPr="00220CA5" w:rsidRDefault="00000000">
            <w:pPr>
              <w:spacing w:after="0" w:line="240" w:lineRule="auto"/>
              <w:rPr>
                <w:rFonts w:ascii="Times New Roman" w:hAnsi="Times New Roman"/>
                <w:b/>
                <w:sz w:val="24"/>
                <w:szCs w:val="24"/>
              </w:rPr>
            </w:pPr>
            <w:r w:rsidRPr="00220CA5">
              <w:rPr>
                <w:rFonts w:ascii="Times New Roman" w:hAnsi="Times New Roman"/>
                <w:b/>
                <w:sz w:val="24"/>
                <w:szCs w:val="24"/>
              </w:rPr>
              <w:t xml:space="preserve">Ouverture de la célébration </w:t>
            </w:r>
          </w:p>
          <w:p w14:paraId="30285B57" w14:textId="1F253833" w:rsidR="00227E87" w:rsidRPr="00220CA5" w:rsidRDefault="00000000">
            <w:pPr>
              <w:spacing w:after="0" w:line="240" w:lineRule="auto"/>
              <w:rPr>
                <w:rFonts w:ascii="Times New Roman" w:hAnsi="Times New Roman"/>
                <w:sz w:val="24"/>
                <w:szCs w:val="24"/>
              </w:rPr>
            </w:pPr>
            <w:r w:rsidRPr="00220CA5">
              <w:rPr>
                <w:rFonts w:ascii="Times New Roman" w:hAnsi="Times New Roman"/>
                <w:sz w:val="24"/>
                <w:szCs w:val="24"/>
              </w:rPr>
              <w:t>Signe de croi</w:t>
            </w:r>
            <w:r w:rsidR="006A3249" w:rsidRPr="00220CA5">
              <w:rPr>
                <w:rFonts w:ascii="Times New Roman" w:hAnsi="Times New Roman"/>
                <w:sz w:val="24"/>
                <w:szCs w:val="24"/>
              </w:rPr>
              <w:t>x</w:t>
            </w:r>
          </w:p>
          <w:p w14:paraId="484171AD" w14:textId="3463CDE9" w:rsidR="00227E87" w:rsidRPr="00220CA5" w:rsidRDefault="00000000">
            <w:pPr>
              <w:spacing w:after="0" w:line="240" w:lineRule="auto"/>
              <w:rPr>
                <w:rFonts w:ascii="Times New Roman" w:hAnsi="Times New Roman"/>
                <w:sz w:val="24"/>
                <w:szCs w:val="24"/>
              </w:rPr>
            </w:pPr>
            <w:r w:rsidRPr="00220CA5">
              <w:rPr>
                <w:rFonts w:ascii="Times New Roman" w:hAnsi="Times New Roman"/>
                <w:b/>
                <w:bCs/>
                <w:sz w:val="24"/>
                <w:szCs w:val="24"/>
              </w:rPr>
              <w:t>Prière</w:t>
            </w:r>
            <w:r w:rsidR="00220CA5">
              <w:rPr>
                <w:rFonts w:ascii="Times New Roman" w:hAnsi="Times New Roman"/>
                <w:sz w:val="24"/>
                <w:szCs w:val="24"/>
              </w:rPr>
              <w:t xml:space="preserve"> : Seigneur, tu nous vois rassemblés pour fêter ta mort et ta résurrection. Nous te remercions pour toutes les merveilles que tu nous as données. Merci pour ta création. Merci pour nous tous qui sommes là, œuvre de tes mains !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2D5F0" w14:textId="77777777" w:rsidR="00227E87" w:rsidRPr="00220CA5" w:rsidRDefault="00000000">
            <w:pPr>
              <w:spacing w:after="0" w:line="240" w:lineRule="auto"/>
              <w:rPr>
                <w:rFonts w:ascii="Times New Roman" w:eastAsia="Times New Roman" w:hAnsi="Times New Roman"/>
                <w:sz w:val="24"/>
                <w:szCs w:val="24"/>
                <w:lang w:eastAsia="fr-FR"/>
              </w:rPr>
            </w:pPr>
            <w:r w:rsidRPr="00220CA5">
              <w:rPr>
                <w:rFonts w:ascii="Times New Roman" w:eastAsia="Times New Roman" w:hAnsi="Times New Roman"/>
                <w:sz w:val="24"/>
                <w:szCs w:val="24"/>
                <w:lang w:eastAsia="fr-FR"/>
              </w:rPr>
              <w:t xml:space="preserve">Célébrant </w:t>
            </w:r>
          </w:p>
        </w:tc>
      </w:tr>
      <w:tr w:rsidR="00227E87" w:rsidRPr="00220CA5" w14:paraId="0F52761C" w14:textId="77777777">
        <w:tblPrEx>
          <w:tblCellMar>
            <w:top w:w="0" w:type="dxa"/>
            <w:bottom w:w="0" w:type="dxa"/>
          </w:tblCellMar>
        </w:tblPrEx>
        <w:tc>
          <w:tcPr>
            <w:tcW w:w="9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1AC9" w14:textId="659CEAF3" w:rsidR="00227E87" w:rsidRPr="00220CA5" w:rsidRDefault="00220CA5">
            <w:pPr>
              <w:spacing w:after="0" w:line="240" w:lineRule="auto"/>
              <w:rPr>
                <w:rFonts w:ascii="Times New Roman" w:hAnsi="Times New Roman"/>
                <w:sz w:val="24"/>
                <w:szCs w:val="24"/>
              </w:rPr>
            </w:pPr>
            <w:r w:rsidRPr="00220CA5">
              <w:rPr>
                <w:rFonts w:ascii="Times New Roman" w:eastAsia="Times New Roman" w:hAnsi="Times New Roman"/>
                <w:b/>
                <w:sz w:val="24"/>
                <w:szCs w:val="24"/>
                <w:lang w:eastAsia="fr-FR"/>
              </w:rPr>
              <w:t>R</w:t>
            </w:r>
            <w:r w:rsidR="00000000" w:rsidRPr="00220CA5">
              <w:rPr>
                <w:rFonts w:ascii="Times New Roman" w:eastAsia="Times New Roman" w:hAnsi="Times New Roman"/>
                <w:b/>
                <w:sz w:val="24"/>
                <w:szCs w:val="24"/>
                <w:lang w:eastAsia="fr-FR"/>
              </w:rPr>
              <w:t xml:space="preserve">appel </w:t>
            </w:r>
            <w:r w:rsidRPr="00220CA5">
              <w:rPr>
                <w:rFonts w:ascii="Times New Roman" w:eastAsia="Times New Roman" w:hAnsi="Times New Roman"/>
                <w:b/>
                <w:sz w:val="24"/>
                <w:szCs w:val="24"/>
                <w:lang w:eastAsia="fr-FR"/>
              </w:rPr>
              <w:t xml:space="preserve">rapide du récit </w:t>
            </w:r>
            <w:r w:rsidRPr="00220CA5">
              <w:rPr>
                <w:rFonts w:ascii="Times New Roman" w:eastAsia="Times New Roman" w:hAnsi="Times New Roman"/>
                <w:b/>
                <w:sz w:val="24"/>
                <w:szCs w:val="24"/>
                <w:lang w:eastAsia="fr-FR"/>
              </w:rPr>
              <w:t>de la création</w:t>
            </w:r>
            <w:r w:rsidRPr="00220CA5">
              <w:rPr>
                <w:rFonts w:ascii="Times New Roman" w:eastAsia="Times New Roman" w:hAnsi="Times New Roman"/>
                <w:bCs/>
                <w:sz w:val="24"/>
                <w:szCs w:val="24"/>
                <w:lang w:eastAsia="fr-FR"/>
              </w:rPr>
              <w:t> </w:t>
            </w:r>
            <w:r w:rsidRPr="00220CA5">
              <w:rPr>
                <w:rFonts w:ascii="Times New Roman" w:eastAsia="Times New Roman" w:hAnsi="Times New Roman"/>
                <w:bCs/>
                <w:color w:val="4166EF"/>
                <w:sz w:val="24"/>
                <w:szCs w:val="24"/>
                <w:lang w:eastAsia="fr-FR"/>
              </w:rPr>
              <w:t xml:space="preserve">: </w:t>
            </w:r>
            <w:r w:rsidR="00000000" w:rsidRPr="00220CA5">
              <w:rPr>
                <w:rFonts w:ascii="Times New Roman" w:eastAsia="Times New Roman" w:hAnsi="Times New Roman"/>
                <w:bCs/>
                <w:sz w:val="24"/>
                <w:szCs w:val="24"/>
                <w:lang w:eastAsia="fr-FR"/>
              </w:rPr>
              <w:t xml:space="preserve">en faisant admirer la maquette </w:t>
            </w:r>
            <w:r w:rsidR="006A3249" w:rsidRPr="00220CA5">
              <w:rPr>
                <w:rFonts w:ascii="Times New Roman" w:eastAsia="Times New Roman" w:hAnsi="Times New Roman"/>
                <w:bCs/>
                <w:sz w:val="24"/>
                <w:szCs w:val="24"/>
                <w:lang w:eastAsia="fr-FR"/>
              </w:rPr>
              <w:t>ou la fresque de la cr</w:t>
            </w:r>
            <w:r>
              <w:rPr>
                <w:rFonts w:ascii="Times New Roman" w:eastAsia="Times New Roman" w:hAnsi="Times New Roman"/>
                <w:bCs/>
                <w:sz w:val="24"/>
                <w:szCs w:val="24"/>
                <w:lang w:eastAsia="fr-FR"/>
              </w:rPr>
              <w:t>é</w:t>
            </w:r>
            <w:r w:rsidR="006A3249" w:rsidRPr="00220CA5">
              <w:rPr>
                <w:rFonts w:ascii="Times New Roman" w:eastAsia="Times New Roman" w:hAnsi="Times New Roman"/>
                <w:bCs/>
                <w:sz w:val="24"/>
                <w:szCs w:val="24"/>
                <w:lang w:eastAsia="fr-FR"/>
              </w:rPr>
              <w:t>ation</w:t>
            </w:r>
            <w:r w:rsidR="00000000" w:rsidRPr="00220CA5">
              <w:rPr>
                <w:rFonts w:ascii="Times New Roman" w:eastAsia="Times New Roman" w:hAnsi="Times New Roman"/>
                <w:bCs/>
                <w:sz w:val="24"/>
                <w:szCs w:val="24"/>
                <w:lang w:eastAsia="fr-FR"/>
              </w:rPr>
              <w:t>.</w:t>
            </w:r>
          </w:p>
          <w:p w14:paraId="010E4420" w14:textId="4FEE5FE4" w:rsidR="00227E87" w:rsidRDefault="00000000">
            <w:pPr>
              <w:spacing w:after="0" w:line="240" w:lineRule="auto"/>
              <w:rPr>
                <w:rFonts w:ascii="Times New Roman" w:eastAsia="Times New Roman" w:hAnsi="Times New Roman"/>
                <w:bCs/>
                <w:i/>
                <w:iCs/>
                <w:sz w:val="24"/>
                <w:szCs w:val="24"/>
                <w:lang w:eastAsia="fr-FR"/>
              </w:rPr>
            </w:pPr>
            <w:r w:rsidRPr="00220CA5">
              <w:rPr>
                <w:rFonts w:ascii="Times New Roman" w:eastAsia="Times New Roman" w:hAnsi="Times New Roman"/>
                <w:bCs/>
                <w:i/>
                <w:sz w:val="24"/>
                <w:szCs w:val="24"/>
                <w:lang w:eastAsia="fr-FR"/>
              </w:rPr>
              <w:t xml:space="preserve">Nous avons remercié le Seigneur Dieu pour sa création. Il nous a fait un plus grand cadeau encore : il a envoyé son fils sur la terre. Jésus, fils de Dieu, a vécu parmi les hommes. Il est mort et ressuscité. Il est vivant aujourd’hui : pour nous en souvenir, nous allons placer la croix vide au milieu du jardin. </w:t>
            </w:r>
            <w:r w:rsidRPr="00220CA5">
              <w:rPr>
                <w:rFonts w:ascii="Times New Roman" w:eastAsia="Times New Roman" w:hAnsi="Times New Roman"/>
                <w:bCs/>
                <w:i/>
                <w:iCs/>
                <w:sz w:val="24"/>
                <w:szCs w:val="24"/>
                <w:lang w:eastAsia="fr-FR"/>
              </w:rPr>
              <w:t>Cette croix va être décorée par des images racontant la vie des derniers jours de Jésus.</w:t>
            </w:r>
          </w:p>
          <w:p w14:paraId="06E19216" w14:textId="2DBAF5F9" w:rsidR="00220CA5" w:rsidRPr="00220CA5" w:rsidRDefault="00220CA5">
            <w:pPr>
              <w:spacing w:after="0" w:line="240" w:lineRule="auto"/>
              <w:rPr>
                <w:rFonts w:ascii="Times New Roman" w:hAnsi="Times New Roman"/>
                <w:sz w:val="24"/>
                <w:szCs w:val="24"/>
              </w:rPr>
            </w:pPr>
            <w:r w:rsidRPr="00220CA5">
              <w:rPr>
                <w:rFonts w:ascii="Times New Roman" w:hAnsi="Times New Roman"/>
                <w:sz w:val="24"/>
                <w:szCs w:val="24"/>
              </w:rPr>
              <w:t>La croix vide est déposée</w:t>
            </w:r>
            <w:r w:rsidR="00FC1F68">
              <w:rPr>
                <w:rFonts w:ascii="Times New Roman" w:hAnsi="Times New Roman"/>
                <w:sz w:val="24"/>
                <w:szCs w:val="24"/>
              </w:rPr>
              <w:t xml:space="preserve"> dans le jardin</w:t>
            </w:r>
            <w:r w:rsidRPr="00220CA5">
              <w:rPr>
                <w:rFonts w:ascii="Times New Roman" w:hAnsi="Times New Roman"/>
                <w:sz w:val="24"/>
                <w:szCs w:val="24"/>
              </w:rPr>
              <w:t xml:space="preserve">. </w:t>
            </w:r>
          </w:p>
          <w:p w14:paraId="59274491" w14:textId="77777777" w:rsidR="00227E87" w:rsidRPr="00220CA5" w:rsidRDefault="00000000">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24"/>
                <w:szCs w:val="24"/>
              </w:rPr>
            </w:pPr>
            <w:r w:rsidRPr="00220CA5">
              <w:rPr>
                <w:rFonts w:ascii="Times New Roman" w:eastAsia="Times New Roman" w:hAnsi="Times New Roman"/>
                <w:b/>
                <w:bCs/>
                <w:sz w:val="24"/>
                <w:szCs w:val="24"/>
                <w:lang w:eastAsia="fr-FR"/>
              </w:rPr>
              <w:t>Les Rameaux</w:t>
            </w:r>
          </w:p>
          <w:p w14:paraId="4DAF4643" w14:textId="78B1B3E2" w:rsidR="00220CA5" w:rsidRDefault="00220CA5" w:rsidP="00220CA5">
            <w:pPr>
              <w:spacing w:after="0" w:line="240" w:lineRule="auto"/>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L</w:t>
            </w:r>
            <w:r w:rsidRPr="00220CA5">
              <w:rPr>
                <w:rFonts w:ascii="Times New Roman" w:eastAsia="Times New Roman" w:hAnsi="Times New Roman"/>
                <w:bCs/>
                <w:sz w:val="24"/>
                <w:szCs w:val="24"/>
                <w:lang w:eastAsia="fr-FR"/>
              </w:rPr>
              <w:t xml:space="preserve">’image des Rameaux est </w:t>
            </w:r>
            <w:r>
              <w:rPr>
                <w:rFonts w:ascii="Times New Roman" w:eastAsia="Times New Roman" w:hAnsi="Times New Roman"/>
                <w:bCs/>
                <w:sz w:val="24"/>
                <w:szCs w:val="24"/>
                <w:lang w:eastAsia="fr-FR"/>
              </w:rPr>
              <w:t xml:space="preserve">montrée à l’assemblée puis </w:t>
            </w:r>
            <w:r w:rsidRPr="00220CA5">
              <w:rPr>
                <w:rFonts w:ascii="Times New Roman" w:eastAsia="Times New Roman" w:hAnsi="Times New Roman"/>
                <w:bCs/>
                <w:sz w:val="24"/>
                <w:szCs w:val="24"/>
                <w:lang w:eastAsia="fr-FR"/>
              </w:rPr>
              <w:t>placée à gauche.</w:t>
            </w:r>
          </w:p>
          <w:p w14:paraId="544EEA53" w14:textId="726A4A19" w:rsidR="00220CA5" w:rsidRPr="00220CA5" w:rsidRDefault="00220CA5" w:rsidP="00220CA5">
            <w:pPr>
              <w:spacing w:after="0" w:line="240" w:lineRule="auto"/>
              <w:rPr>
                <w:rFonts w:ascii="Times New Roman" w:eastAsia="Times New Roman" w:hAnsi="Times New Roman"/>
                <w:b/>
                <w:sz w:val="24"/>
                <w:szCs w:val="24"/>
                <w:lang w:eastAsia="fr-FR"/>
              </w:rPr>
            </w:pPr>
            <w:r w:rsidRPr="00220CA5">
              <w:rPr>
                <w:rFonts w:ascii="Times New Roman" w:eastAsia="Times New Roman" w:hAnsi="Times New Roman"/>
                <w:b/>
                <w:sz w:val="24"/>
                <w:szCs w:val="24"/>
                <w:lang w:eastAsia="fr-FR"/>
              </w:rPr>
              <w:t xml:space="preserve">Rappel du récit des rameaux. </w:t>
            </w:r>
          </w:p>
          <w:p w14:paraId="527E5AAF" w14:textId="47937067" w:rsidR="00227E87" w:rsidRPr="00220CA5" w:rsidRDefault="00000000">
            <w:pPr>
              <w:spacing w:after="0" w:line="240" w:lineRule="auto"/>
              <w:rPr>
                <w:rFonts w:ascii="Times New Roman" w:eastAsia="Times New Roman" w:hAnsi="Times New Roman"/>
                <w:i/>
                <w:sz w:val="24"/>
                <w:szCs w:val="24"/>
                <w:lang w:eastAsia="fr-FR"/>
              </w:rPr>
            </w:pPr>
            <w:r w:rsidRPr="00220CA5">
              <w:rPr>
                <w:rFonts w:ascii="Times New Roman" w:eastAsia="Times New Roman" w:hAnsi="Times New Roman"/>
                <w:i/>
                <w:sz w:val="24"/>
                <w:szCs w:val="24"/>
                <w:lang w:eastAsia="fr-FR"/>
              </w:rPr>
              <w:t>Jésus est acclamé</w:t>
            </w:r>
            <w:r w:rsidR="00FC1F68">
              <w:rPr>
                <w:rFonts w:ascii="Times New Roman" w:eastAsia="Times New Roman" w:hAnsi="Times New Roman"/>
                <w:i/>
                <w:sz w:val="24"/>
                <w:szCs w:val="24"/>
                <w:lang w:eastAsia="fr-FR"/>
              </w:rPr>
              <w:t xml:space="preserve"> lors de son entrée à Jérusalem. N</w:t>
            </w:r>
            <w:r w:rsidRPr="00220CA5">
              <w:rPr>
                <w:rFonts w:ascii="Times New Roman" w:eastAsia="Times New Roman" w:hAnsi="Times New Roman"/>
                <w:i/>
                <w:sz w:val="24"/>
                <w:szCs w:val="24"/>
                <w:lang w:eastAsia="fr-FR"/>
              </w:rPr>
              <w:t xml:space="preserve">ous aussi, nous pouvons </w:t>
            </w:r>
            <w:r w:rsidR="006A3249" w:rsidRPr="00220CA5">
              <w:rPr>
                <w:rFonts w:ascii="Times New Roman" w:eastAsia="Times New Roman" w:hAnsi="Times New Roman"/>
                <w:i/>
                <w:sz w:val="24"/>
                <w:szCs w:val="24"/>
                <w:lang w:eastAsia="fr-FR"/>
              </w:rPr>
              <w:t xml:space="preserve">prier, </w:t>
            </w:r>
            <w:r w:rsidRPr="00220CA5">
              <w:rPr>
                <w:rFonts w:ascii="Times New Roman" w:eastAsia="Times New Roman" w:hAnsi="Times New Roman"/>
                <w:i/>
                <w:sz w:val="24"/>
                <w:szCs w:val="24"/>
                <w:lang w:eastAsia="fr-FR"/>
              </w:rPr>
              <w:t>chanter</w:t>
            </w:r>
            <w:r w:rsidR="006A3249" w:rsidRPr="00220CA5">
              <w:rPr>
                <w:rFonts w:ascii="Times New Roman" w:eastAsia="Times New Roman" w:hAnsi="Times New Roman"/>
                <w:i/>
                <w:sz w:val="24"/>
                <w:szCs w:val="24"/>
                <w:lang w:eastAsia="fr-FR"/>
              </w:rPr>
              <w:t xml:space="preserve"> et l’acclamer</w:t>
            </w:r>
            <w:r w:rsidRPr="00220CA5">
              <w:rPr>
                <w:rFonts w:ascii="Times New Roman" w:eastAsia="Times New Roman" w:hAnsi="Times New Roman"/>
                <w:i/>
                <w:sz w:val="24"/>
                <w:szCs w:val="24"/>
                <w:lang w:eastAsia="fr-FR"/>
              </w:rPr>
              <w:t>.</w:t>
            </w:r>
          </w:p>
          <w:p w14:paraId="17EC3DAA" w14:textId="77777777" w:rsidR="006A3249" w:rsidRPr="00220CA5" w:rsidRDefault="006A3249" w:rsidP="006A3249">
            <w:pPr>
              <w:spacing w:after="0" w:line="240" w:lineRule="auto"/>
              <w:rPr>
                <w:rFonts w:ascii="Times New Roman" w:eastAsia="Times New Roman" w:hAnsi="Times New Roman"/>
                <w:b/>
                <w:bCs/>
                <w:sz w:val="24"/>
                <w:szCs w:val="24"/>
                <w:lang w:eastAsia="fr-FR"/>
              </w:rPr>
            </w:pPr>
            <w:r w:rsidRPr="00220CA5">
              <w:rPr>
                <w:rFonts w:ascii="Times New Roman" w:eastAsia="Times New Roman" w:hAnsi="Times New Roman"/>
                <w:b/>
                <w:bCs/>
                <w:sz w:val="24"/>
                <w:szCs w:val="24"/>
                <w:lang w:eastAsia="fr-FR"/>
              </w:rPr>
              <w:t xml:space="preserve">Prière </w:t>
            </w:r>
          </w:p>
          <w:p w14:paraId="49CBA9F4" w14:textId="1321EF76" w:rsidR="006A3249" w:rsidRPr="00220CA5" w:rsidRDefault="006A3249" w:rsidP="006A3249">
            <w:pPr>
              <w:spacing w:after="0" w:line="240" w:lineRule="auto"/>
              <w:rPr>
                <w:rFonts w:ascii="Times New Roman" w:eastAsia="Times New Roman" w:hAnsi="Times New Roman"/>
                <w:sz w:val="24"/>
                <w:szCs w:val="24"/>
                <w:lang w:eastAsia="fr-FR"/>
              </w:rPr>
            </w:pPr>
            <w:r w:rsidRPr="00220CA5">
              <w:rPr>
                <w:rFonts w:ascii="Times New Roman" w:eastAsia="Times New Roman" w:hAnsi="Times New Roman"/>
                <w:sz w:val="24"/>
                <w:szCs w:val="24"/>
                <w:lang w:eastAsia="fr-FR"/>
              </w:rPr>
              <w:t xml:space="preserve">Seigneur, aujourd’hui, nous t’acclamons. </w:t>
            </w:r>
          </w:p>
          <w:p w14:paraId="2543C178" w14:textId="77777777" w:rsidR="006A3249" w:rsidRPr="00220CA5" w:rsidRDefault="006A3249" w:rsidP="006A3249">
            <w:pPr>
              <w:spacing w:after="0" w:line="240" w:lineRule="auto"/>
              <w:rPr>
                <w:rFonts w:ascii="Times New Roman" w:eastAsia="Times New Roman" w:hAnsi="Times New Roman"/>
                <w:sz w:val="24"/>
                <w:szCs w:val="24"/>
                <w:lang w:eastAsia="fr-FR"/>
              </w:rPr>
            </w:pPr>
            <w:r w:rsidRPr="00220CA5">
              <w:rPr>
                <w:rFonts w:ascii="Times New Roman" w:eastAsia="Times New Roman" w:hAnsi="Times New Roman"/>
                <w:sz w:val="24"/>
                <w:szCs w:val="24"/>
                <w:lang w:eastAsia="fr-FR"/>
              </w:rPr>
              <w:t xml:space="preserve">Tu es notre roi, le roi de nos cœurs. </w:t>
            </w:r>
          </w:p>
          <w:p w14:paraId="3361EB8A" w14:textId="77777777" w:rsidR="006A3249" w:rsidRPr="00220CA5" w:rsidRDefault="006A3249" w:rsidP="006A3249">
            <w:pPr>
              <w:spacing w:after="0" w:line="240" w:lineRule="auto"/>
              <w:rPr>
                <w:rFonts w:ascii="Times New Roman" w:eastAsia="Times New Roman" w:hAnsi="Times New Roman"/>
                <w:sz w:val="24"/>
                <w:szCs w:val="24"/>
                <w:lang w:eastAsia="fr-FR"/>
              </w:rPr>
            </w:pPr>
            <w:r w:rsidRPr="00220CA5">
              <w:rPr>
                <w:rFonts w:ascii="Times New Roman" w:eastAsia="Times New Roman" w:hAnsi="Times New Roman"/>
                <w:sz w:val="24"/>
                <w:szCs w:val="24"/>
                <w:lang w:eastAsia="fr-FR"/>
              </w:rPr>
              <w:t xml:space="preserve">Sauve-nous ! </w:t>
            </w:r>
          </w:p>
          <w:p w14:paraId="0FFBCBF2" w14:textId="4E95E9E5" w:rsidR="006A3249" w:rsidRPr="00220CA5" w:rsidRDefault="006A3249" w:rsidP="006A3249">
            <w:pPr>
              <w:spacing w:after="0" w:line="240" w:lineRule="auto"/>
              <w:rPr>
                <w:rFonts w:ascii="Times New Roman" w:eastAsia="Times New Roman" w:hAnsi="Times New Roman"/>
                <w:i/>
                <w:sz w:val="24"/>
                <w:szCs w:val="24"/>
                <w:lang w:eastAsia="fr-FR"/>
              </w:rPr>
            </w:pPr>
            <w:r w:rsidRPr="00220CA5">
              <w:rPr>
                <w:rFonts w:ascii="Times New Roman" w:eastAsia="Times New Roman" w:hAnsi="Times New Roman"/>
                <w:sz w:val="24"/>
                <w:szCs w:val="24"/>
                <w:lang w:eastAsia="fr-FR"/>
              </w:rPr>
              <w:t>Inviter à agiter un rameau en chantant, puis à le déposer dans la maquette ou sur la fresque de la création.</w:t>
            </w:r>
          </w:p>
          <w:p w14:paraId="38BE8A68" w14:textId="538FA75C" w:rsidR="00227E87" w:rsidRPr="00220CA5" w:rsidRDefault="00000000">
            <w:pPr>
              <w:spacing w:after="0" w:line="240" w:lineRule="auto"/>
              <w:rPr>
                <w:rFonts w:ascii="Times New Roman" w:hAnsi="Times New Roman"/>
                <w:sz w:val="24"/>
                <w:szCs w:val="24"/>
              </w:rPr>
            </w:pPr>
            <w:r w:rsidRPr="003F3F32">
              <w:rPr>
                <w:rFonts w:ascii="Times New Roman" w:eastAsia="Times New Roman" w:hAnsi="Times New Roman"/>
                <w:b/>
                <w:bCs/>
                <w:sz w:val="24"/>
                <w:szCs w:val="24"/>
                <w:lang w:eastAsia="fr-FR"/>
              </w:rPr>
              <w:t xml:space="preserve">Chant : </w:t>
            </w:r>
            <w:r w:rsidRPr="00220CA5">
              <w:rPr>
                <w:rFonts w:ascii="Times New Roman" w:eastAsia="Times New Roman" w:hAnsi="Times New Roman"/>
                <w:sz w:val="24"/>
                <w:szCs w:val="24"/>
                <w:lang w:eastAsia="fr-FR"/>
              </w:rPr>
              <w:t xml:space="preserve">Hosanna </w:t>
            </w:r>
          </w:p>
          <w:p w14:paraId="00D07959" w14:textId="77777777" w:rsidR="00227E87" w:rsidRPr="00220CA5" w:rsidRDefault="00000000">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24"/>
                <w:szCs w:val="24"/>
              </w:rPr>
            </w:pPr>
            <w:r w:rsidRPr="00220CA5">
              <w:rPr>
                <w:rFonts w:ascii="Times New Roman" w:eastAsia="Times New Roman" w:hAnsi="Times New Roman"/>
                <w:b/>
                <w:bCs/>
                <w:sz w:val="24"/>
                <w:szCs w:val="24"/>
                <w:lang w:eastAsia="fr-FR"/>
              </w:rPr>
              <w:t>La Cène</w:t>
            </w:r>
          </w:p>
          <w:p w14:paraId="58CBFC55" w14:textId="2A1E5B65" w:rsidR="00227E87" w:rsidRDefault="00000000">
            <w:pPr>
              <w:spacing w:after="0" w:line="240" w:lineRule="auto"/>
              <w:rPr>
                <w:rFonts w:ascii="Times New Roman" w:eastAsia="Times New Roman" w:hAnsi="Times New Roman"/>
                <w:bCs/>
                <w:sz w:val="24"/>
                <w:szCs w:val="24"/>
                <w:lang w:eastAsia="fr-FR"/>
              </w:rPr>
            </w:pPr>
            <w:r w:rsidRPr="00220CA5">
              <w:rPr>
                <w:rFonts w:ascii="Times New Roman" w:eastAsia="Times New Roman" w:hAnsi="Times New Roman"/>
                <w:bCs/>
                <w:sz w:val="24"/>
                <w:szCs w:val="24"/>
                <w:lang w:eastAsia="fr-FR"/>
              </w:rPr>
              <w:t xml:space="preserve">L’image de la Cène est </w:t>
            </w:r>
            <w:r w:rsidR="00B54CA7">
              <w:rPr>
                <w:rFonts w:ascii="Times New Roman" w:eastAsia="Times New Roman" w:hAnsi="Times New Roman"/>
                <w:bCs/>
                <w:sz w:val="24"/>
                <w:szCs w:val="24"/>
                <w:lang w:eastAsia="fr-FR"/>
              </w:rPr>
              <w:t xml:space="preserve">montrée puis </w:t>
            </w:r>
            <w:r w:rsidRPr="00220CA5">
              <w:rPr>
                <w:rFonts w:ascii="Times New Roman" w:eastAsia="Times New Roman" w:hAnsi="Times New Roman"/>
                <w:bCs/>
                <w:sz w:val="24"/>
                <w:szCs w:val="24"/>
                <w:lang w:eastAsia="fr-FR"/>
              </w:rPr>
              <w:t>placée au centre.</w:t>
            </w:r>
          </w:p>
          <w:p w14:paraId="73B05070" w14:textId="6E2F6FEE" w:rsidR="00B54CA7" w:rsidRPr="00220CA5" w:rsidRDefault="00B54CA7">
            <w:pPr>
              <w:spacing w:after="0" w:line="240" w:lineRule="auto"/>
              <w:rPr>
                <w:rFonts w:ascii="Times New Roman" w:eastAsia="Times New Roman" w:hAnsi="Times New Roman"/>
                <w:bCs/>
                <w:sz w:val="24"/>
                <w:szCs w:val="24"/>
                <w:lang w:eastAsia="fr-FR"/>
              </w:rPr>
            </w:pPr>
            <w:r>
              <w:rPr>
                <w:rFonts w:ascii="Times New Roman" w:eastAsia="Times New Roman" w:hAnsi="Times New Roman"/>
                <w:bCs/>
                <w:sz w:val="24"/>
                <w:szCs w:val="24"/>
                <w:lang w:eastAsia="fr-FR"/>
              </w:rPr>
              <w:t>Inviter à la regarder et à se rappeler du récit.</w:t>
            </w:r>
          </w:p>
          <w:p w14:paraId="249C4124" w14:textId="5C5AE47B" w:rsidR="00227E87" w:rsidRPr="00220CA5" w:rsidRDefault="00000000">
            <w:pPr>
              <w:spacing w:after="0" w:line="240" w:lineRule="auto"/>
              <w:rPr>
                <w:rFonts w:ascii="Times New Roman" w:eastAsia="Times New Roman" w:hAnsi="Times New Roman"/>
                <w:bCs/>
                <w:i/>
                <w:sz w:val="24"/>
                <w:szCs w:val="24"/>
                <w:lang w:eastAsia="fr-FR"/>
              </w:rPr>
            </w:pPr>
            <w:r w:rsidRPr="00220CA5">
              <w:rPr>
                <w:rFonts w:ascii="Times New Roman" w:eastAsia="Times New Roman" w:hAnsi="Times New Roman"/>
                <w:bCs/>
                <w:i/>
                <w:sz w:val="24"/>
                <w:szCs w:val="24"/>
                <w:lang w:eastAsia="fr-FR"/>
              </w:rPr>
              <w:t>Jésus a partagé son dernier repas avec ses amis. Il a pris du pain et a dit :</w:t>
            </w:r>
          </w:p>
          <w:p w14:paraId="197BD57A" w14:textId="70F8C55B" w:rsidR="00227E87" w:rsidRPr="00220CA5" w:rsidRDefault="00000000">
            <w:pPr>
              <w:spacing w:after="0" w:line="240" w:lineRule="auto"/>
              <w:rPr>
                <w:rFonts w:ascii="Times New Roman" w:eastAsia="Times New Roman" w:hAnsi="Times New Roman"/>
                <w:bCs/>
                <w:i/>
                <w:sz w:val="24"/>
                <w:szCs w:val="24"/>
                <w:lang w:eastAsia="fr-FR"/>
              </w:rPr>
            </w:pPr>
            <w:r w:rsidRPr="00220CA5">
              <w:rPr>
                <w:rFonts w:ascii="Times New Roman" w:eastAsia="Times New Roman" w:hAnsi="Times New Roman"/>
                <w:bCs/>
                <w:i/>
                <w:sz w:val="24"/>
                <w:szCs w:val="24"/>
                <w:lang w:eastAsia="fr-FR"/>
              </w:rPr>
              <w:t xml:space="preserve"> « Ceci est mon corps. » Il a pris du vin et a dit : « ceci est mon sang ».</w:t>
            </w:r>
          </w:p>
          <w:p w14:paraId="04EB9F31" w14:textId="49E2B61C" w:rsidR="006A3249" w:rsidRPr="00B54CA7" w:rsidRDefault="006A3249">
            <w:pPr>
              <w:spacing w:after="0" w:line="240" w:lineRule="auto"/>
              <w:rPr>
                <w:rFonts w:ascii="Times New Roman" w:hAnsi="Times New Roman"/>
                <w:b/>
                <w:bCs/>
                <w:iCs/>
                <w:sz w:val="24"/>
                <w:szCs w:val="24"/>
              </w:rPr>
            </w:pPr>
            <w:r w:rsidRPr="00B54CA7">
              <w:rPr>
                <w:rFonts w:ascii="Times New Roman" w:hAnsi="Times New Roman"/>
                <w:b/>
                <w:bCs/>
                <w:iCs/>
                <w:sz w:val="24"/>
                <w:szCs w:val="24"/>
              </w:rPr>
              <w:t xml:space="preserve">Prière </w:t>
            </w:r>
          </w:p>
          <w:p w14:paraId="3AFB5EBA" w14:textId="21BA4242" w:rsidR="006A3249" w:rsidRDefault="006A3249">
            <w:pPr>
              <w:spacing w:after="0" w:line="240" w:lineRule="auto"/>
              <w:rPr>
                <w:rFonts w:ascii="Times New Roman" w:hAnsi="Times New Roman"/>
                <w:sz w:val="24"/>
                <w:szCs w:val="24"/>
              </w:rPr>
            </w:pPr>
            <w:r w:rsidRPr="00220CA5">
              <w:rPr>
                <w:rFonts w:ascii="Times New Roman" w:hAnsi="Times New Roman"/>
                <w:sz w:val="24"/>
                <w:szCs w:val="24"/>
              </w:rPr>
              <w:t xml:space="preserve">Merci Seigneur de nous donner ton pain, </w:t>
            </w:r>
            <w:r w:rsidR="00B54CA7">
              <w:rPr>
                <w:rFonts w:ascii="Times New Roman" w:hAnsi="Times New Roman"/>
                <w:sz w:val="24"/>
                <w:szCs w:val="24"/>
              </w:rPr>
              <w:t xml:space="preserve">ton </w:t>
            </w:r>
            <w:r w:rsidRPr="00220CA5">
              <w:rPr>
                <w:rFonts w:ascii="Times New Roman" w:hAnsi="Times New Roman"/>
                <w:sz w:val="24"/>
                <w:szCs w:val="24"/>
              </w:rPr>
              <w:t xml:space="preserve">pain de vie. </w:t>
            </w:r>
          </w:p>
          <w:p w14:paraId="018CAE87" w14:textId="1DF76165" w:rsidR="00FC1F68" w:rsidRPr="00220CA5" w:rsidRDefault="00FC1F68">
            <w:pPr>
              <w:spacing w:after="0" w:line="240" w:lineRule="auto"/>
              <w:rPr>
                <w:rFonts w:ascii="Times New Roman" w:hAnsi="Times New Roman"/>
                <w:sz w:val="24"/>
                <w:szCs w:val="24"/>
              </w:rPr>
            </w:pPr>
            <w:r>
              <w:rPr>
                <w:rFonts w:ascii="Times New Roman" w:hAnsi="Times New Roman"/>
                <w:sz w:val="24"/>
                <w:szCs w:val="24"/>
              </w:rPr>
              <w:lastRenderedPageBreak/>
              <w:t>Merci pour la Vie.</w:t>
            </w:r>
          </w:p>
          <w:p w14:paraId="691E24C9" w14:textId="75EC38D5" w:rsidR="00227E87" w:rsidRPr="00B54CA7" w:rsidRDefault="00000000">
            <w:pPr>
              <w:spacing w:after="0" w:line="240" w:lineRule="auto"/>
              <w:rPr>
                <w:rFonts w:ascii="Times New Roman" w:hAnsi="Times New Roman"/>
                <w:sz w:val="24"/>
                <w:szCs w:val="24"/>
              </w:rPr>
            </w:pPr>
            <w:r w:rsidRPr="003F3F32">
              <w:rPr>
                <w:rFonts w:ascii="Times New Roman" w:eastAsia="Times New Roman" w:hAnsi="Times New Roman"/>
                <w:b/>
                <w:bCs/>
                <w:sz w:val="24"/>
                <w:szCs w:val="24"/>
                <w:lang w:eastAsia="fr-FR"/>
              </w:rPr>
              <w:t>Chant :</w:t>
            </w:r>
            <w:r w:rsidRPr="003F3F32">
              <w:rPr>
                <w:rFonts w:ascii="Times New Roman" w:eastAsia="Times New Roman" w:hAnsi="Times New Roman"/>
                <w:sz w:val="24"/>
                <w:szCs w:val="24"/>
                <w:lang w:eastAsia="fr-FR"/>
              </w:rPr>
              <w:t xml:space="preserve"> </w:t>
            </w:r>
            <w:r w:rsidRPr="00220CA5">
              <w:rPr>
                <w:rFonts w:ascii="Times New Roman" w:eastAsia="Times New Roman" w:hAnsi="Times New Roman"/>
                <w:sz w:val="24"/>
                <w:szCs w:val="24"/>
                <w:lang w:eastAsia="fr-FR"/>
              </w:rPr>
              <w:t xml:space="preserve">Donne-nous le pain : Danielle </w:t>
            </w:r>
            <w:proofErr w:type="spellStart"/>
            <w:r w:rsidRPr="00220CA5">
              <w:rPr>
                <w:rFonts w:ascii="Times New Roman" w:eastAsia="Times New Roman" w:hAnsi="Times New Roman"/>
                <w:sz w:val="24"/>
                <w:szCs w:val="24"/>
                <w:lang w:eastAsia="fr-FR"/>
              </w:rPr>
              <w:t>Sciaky</w:t>
            </w:r>
            <w:proofErr w:type="spellEnd"/>
            <w:r w:rsidRPr="00220CA5">
              <w:rPr>
                <w:rFonts w:ascii="Times New Roman" w:eastAsia="Times New Roman" w:hAnsi="Times New Roman"/>
                <w:sz w:val="24"/>
                <w:szCs w:val="24"/>
                <w:lang w:eastAsia="fr-FR"/>
              </w:rPr>
              <w:t>. Les enfants reprennent le refrain.</w:t>
            </w:r>
          </w:p>
          <w:p w14:paraId="44762DC1" w14:textId="69301C92" w:rsidR="00227E87" w:rsidRPr="00220CA5" w:rsidRDefault="00000000">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24"/>
                <w:szCs w:val="24"/>
              </w:rPr>
            </w:pPr>
            <w:r w:rsidRPr="00220CA5">
              <w:rPr>
                <w:rFonts w:ascii="Times New Roman" w:eastAsia="Times New Roman" w:hAnsi="Times New Roman"/>
                <w:b/>
                <w:bCs/>
                <w:sz w:val="24"/>
                <w:szCs w:val="24"/>
                <w:lang w:eastAsia="fr-FR"/>
              </w:rPr>
              <w:t xml:space="preserve">La </w:t>
            </w:r>
            <w:r w:rsidR="00FC1F68">
              <w:rPr>
                <w:rFonts w:ascii="Times New Roman" w:eastAsia="Times New Roman" w:hAnsi="Times New Roman"/>
                <w:b/>
                <w:bCs/>
                <w:sz w:val="24"/>
                <w:szCs w:val="24"/>
                <w:lang w:eastAsia="fr-FR"/>
              </w:rPr>
              <w:t>crucifixion</w:t>
            </w:r>
          </w:p>
          <w:p w14:paraId="04C60CD3" w14:textId="0A0187E7" w:rsidR="00227E87" w:rsidRPr="00220CA5" w:rsidRDefault="00000000">
            <w:pPr>
              <w:spacing w:after="0" w:line="240" w:lineRule="auto"/>
              <w:rPr>
                <w:rFonts w:ascii="Times New Roman" w:hAnsi="Times New Roman"/>
                <w:sz w:val="24"/>
                <w:szCs w:val="24"/>
              </w:rPr>
            </w:pPr>
            <w:r w:rsidRPr="00220CA5">
              <w:rPr>
                <w:rFonts w:ascii="Times New Roman" w:eastAsia="Times New Roman" w:hAnsi="Times New Roman"/>
                <w:bCs/>
                <w:sz w:val="24"/>
                <w:szCs w:val="24"/>
                <w:lang w:eastAsia="fr-FR"/>
              </w:rPr>
              <w:t xml:space="preserve">L’image de la croix est </w:t>
            </w:r>
            <w:r w:rsidR="00B54CA7">
              <w:rPr>
                <w:rFonts w:ascii="Times New Roman" w:eastAsia="Times New Roman" w:hAnsi="Times New Roman"/>
                <w:bCs/>
                <w:sz w:val="24"/>
                <w:szCs w:val="24"/>
                <w:lang w:eastAsia="fr-FR"/>
              </w:rPr>
              <w:t xml:space="preserve">montrée puis </w:t>
            </w:r>
            <w:r w:rsidRPr="00220CA5">
              <w:rPr>
                <w:rFonts w:ascii="Times New Roman" w:eastAsia="Times New Roman" w:hAnsi="Times New Roman"/>
                <w:bCs/>
                <w:sz w:val="24"/>
                <w:szCs w:val="24"/>
                <w:lang w:eastAsia="fr-FR"/>
              </w:rPr>
              <w:t>placée en haut et l’image de la descente aux enfers est placée en bas.</w:t>
            </w:r>
          </w:p>
          <w:p w14:paraId="0852BF54" w14:textId="77777777" w:rsidR="006A3249" w:rsidRPr="00220CA5" w:rsidRDefault="00000000">
            <w:pPr>
              <w:spacing w:after="0" w:line="240" w:lineRule="auto"/>
              <w:rPr>
                <w:rFonts w:ascii="Times New Roman" w:eastAsia="Times New Roman" w:hAnsi="Times New Roman"/>
                <w:bCs/>
                <w:i/>
                <w:sz w:val="24"/>
                <w:szCs w:val="24"/>
                <w:lang w:eastAsia="fr-FR"/>
              </w:rPr>
            </w:pPr>
            <w:r w:rsidRPr="00220CA5">
              <w:rPr>
                <w:rFonts w:ascii="Times New Roman" w:eastAsia="Times New Roman" w:hAnsi="Times New Roman"/>
                <w:bCs/>
                <w:i/>
                <w:sz w:val="24"/>
                <w:szCs w:val="24"/>
                <w:lang w:eastAsia="fr-FR"/>
              </w:rPr>
              <w:t>Jésus est mort. Ses amis étaient tristes.</w:t>
            </w:r>
          </w:p>
          <w:p w14:paraId="4A23347E" w14:textId="0BF4554F" w:rsidR="006A3249" w:rsidRPr="00220CA5" w:rsidRDefault="006A3249" w:rsidP="006A3249">
            <w:pPr>
              <w:spacing w:after="0" w:line="240" w:lineRule="auto"/>
              <w:jc w:val="center"/>
              <w:rPr>
                <w:rFonts w:ascii="Times New Roman" w:eastAsia="Times New Roman" w:hAnsi="Times New Roman"/>
                <w:i/>
                <w:sz w:val="24"/>
                <w:szCs w:val="24"/>
                <w:lang w:eastAsia="fr-FR"/>
              </w:rPr>
            </w:pPr>
            <w:r w:rsidRPr="00B54CA7">
              <w:rPr>
                <w:rFonts w:ascii="Times New Roman" w:eastAsia="Times New Roman" w:hAnsi="Times New Roman"/>
                <w:b/>
                <w:bCs/>
                <w:iCs/>
                <w:sz w:val="24"/>
                <w:szCs w:val="24"/>
                <w:lang w:eastAsia="fr-FR"/>
              </w:rPr>
              <w:t>Prière</w:t>
            </w:r>
            <w:r w:rsidRPr="00220CA5">
              <w:rPr>
                <w:rFonts w:ascii="Times New Roman" w:eastAsia="Times New Roman" w:hAnsi="Times New Roman"/>
                <w:i/>
                <w:sz w:val="24"/>
                <w:szCs w:val="24"/>
                <w:lang w:eastAsia="fr-FR"/>
              </w:rPr>
              <w:t xml:space="preserve"> </w:t>
            </w:r>
            <w:r w:rsidRPr="00220CA5">
              <w:rPr>
                <w:rFonts w:ascii="Times New Roman" w:eastAsia="Times New Roman" w:hAnsi="Times New Roman"/>
                <w:i/>
                <w:sz w:val="24"/>
                <w:szCs w:val="24"/>
                <w:lang w:eastAsia="fr-FR"/>
              </w:rPr>
              <w:t>Seigneur Jésus, Tu as connu les moqueries et la souffrance.</w:t>
            </w:r>
          </w:p>
          <w:p w14:paraId="43A19B44" w14:textId="77777777" w:rsidR="006A3249" w:rsidRPr="00220CA5" w:rsidRDefault="006A3249" w:rsidP="006A3249">
            <w:pPr>
              <w:spacing w:after="0" w:line="240" w:lineRule="auto"/>
              <w:jc w:val="center"/>
              <w:rPr>
                <w:rFonts w:ascii="Times New Roman" w:eastAsia="Times New Roman" w:hAnsi="Times New Roman"/>
                <w:i/>
                <w:sz w:val="24"/>
                <w:szCs w:val="24"/>
                <w:lang w:eastAsia="fr-FR"/>
              </w:rPr>
            </w:pPr>
            <w:r w:rsidRPr="00220CA5">
              <w:rPr>
                <w:rFonts w:ascii="Times New Roman" w:eastAsia="Times New Roman" w:hAnsi="Times New Roman"/>
                <w:i/>
                <w:sz w:val="24"/>
                <w:szCs w:val="24"/>
                <w:lang w:eastAsia="fr-FR"/>
              </w:rPr>
              <w:t xml:space="preserve">Tu es mort sur une croix et nous sommes tristes. </w:t>
            </w:r>
          </w:p>
          <w:p w14:paraId="29CE6336" w14:textId="77777777" w:rsidR="006A3249" w:rsidRPr="00220CA5" w:rsidRDefault="006A3249" w:rsidP="006A3249">
            <w:pPr>
              <w:spacing w:after="0" w:line="240" w:lineRule="auto"/>
              <w:jc w:val="center"/>
              <w:rPr>
                <w:rFonts w:ascii="Times New Roman" w:eastAsia="Times New Roman" w:hAnsi="Times New Roman"/>
                <w:i/>
                <w:sz w:val="24"/>
                <w:szCs w:val="24"/>
                <w:lang w:eastAsia="fr-FR"/>
              </w:rPr>
            </w:pPr>
            <w:r w:rsidRPr="00220CA5">
              <w:rPr>
                <w:rFonts w:ascii="Times New Roman" w:eastAsia="Times New Roman" w:hAnsi="Times New Roman"/>
                <w:i/>
                <w:sz w:val="24"/>
                <w:szCs w:val="24"/>
                <w:lang w:eastAsia="fr-FR"/>
              </w:rPr>
              <w:t>Quand nous sommes malheureux,</w:t>
            </w:r>
          </w:p>
          <w:p w14:paraId="6DC0CA7C" w14:textId="77777777" w:rsidR="006A3249" w:rsidRPr="00220CA5" w:rsidRDefault="006A3249" w:rsidP="006A3249">
            <w:pPr>
              <w:spacing w:after="0" w:line="240" w:lineRule="auto"/>
              <w:jc w:val="center"/>
              <w:rPr>
                <w:rFonts w:ascii="Times New Roman" w:eastAsia="Times New Roman" w:hAnsi="Times New Roman"/>
                <w:i/>
                <w:sz w:val="24"/>
                <w:szCs w:val="24"/>
                <w:lang w:eastAsia="fr-FR"/>
              </w:rPr>
            </w:pPr>
            <w:proofErr w:type="gramStart"/>
            <w:r w:rsidRPr="00220CA5">
              <w:rPr>
                <w:rFonts w:ascii="Times New Roman" w:eastAsia="Times New Roman" w:hAnsi="Times New Roman"/>
                <w:i/>
                <w:sz w:val="24"/>
                <w:szCs w:val="24"/>
                <w:lang w:eastAsia="fr-FR"/>
              </w:rPr>
              <w:t>aide</w:t>
            </w:r>
            <w:proofErr w:type="gramEnd"/>
            <w:r w:rsidRPr="00220CA5">
              <w:rPr>
                <w:rFonts w:ascii="Times New Roman" w:eastAsia="Times New Roman" w:hAnsi="Times New Roman"/>
                <w:i/>
                <w:sz w:val="24"/>
                <w:szCs w:val="24"/>
                <w:lang w:eastAsia="fr-FR"/>
              </w:rPr>
              <w:t>-nous à sentir Ta présence auprès de nous !</w:t>
            </w:r>
          </w:p>
          <w:p w14:paraId="3CE6A79C" w14:textId="2399D533" w:rsidR="00227E87" w:rsidRPr="00220CA5" w:rsidRDefault="00000000">
            <w:pPr>
              <w:spacing w:after="0" w:line="240" w:lineRule="auto"/>
              <w:rPr>
                <w:rFonts w:ascii="Times New Roman" w:hAnsi="Times New Roman"/>
                <w:sz w:val="24"/>
                <w:szCs w:val="24"/>
              </w:rPr>
            </w:pPr>
            <w:r w:rsidRPr="00220CA5">
              <w:rPr>
                <w:rFonts w:ascii="Times New Roman" w:eastAsia="Times New Roman" w:hAnsi="Times New Roman"/>
                <w:bCs/>
                <w:i/>
                <w:sz w:val="24"/>
                <w:szCs w:val="24"/>
                <w:lang w:eastAsia="fr-FR"/>
              </w:rPr>
              <w:t xml:space="preserve">Mais, </w:t>
            </w:r>
            <w:r w:rsidR="00FC1F68">
              <w:rPr>
                <w:rFonts w:ascii="Times New Roman" w:eastAsia="Times New Roman" w:hAnsi="Times New Roman"/>
                <w:bCs/>
                <w:i/>
                <w:sz w:val="24"/>
                <w:szCs w:val="24"/>
                <w:lang w:eastAsia="fr-FR"/>
              </w:rPr>
              <w:t>J</w:t>
            </w:r>
            <w:r w:rsidR="006A3249" w:rsidRPr="00220CA5">
              <w:rPr>
                <w:rFonts w:ascii="Times New Roman" w:eastAsia="Times New Roman" w:hAnsi="Times New Roman"/>
                <w:bCs/>
                <w:i/>
                <w:sz w:val="24"/>
                <w:szCs w:val="24"/>
                <w:lang w:eastAsia="fr-FR"/>
              </w:rPr>
              <w:t xml:space="preserve">ésus </w:t>
            </w:r>
            <w:r w:rsidRPr="00220CA5">
              <w:rPr>
                <w:rFonts w:ascii="Times New Roman" w:eastAsia="Times New Roman" w:hAnsi="Times New Roman"/>
                <w:bCs/>
                <w:i/>
                <w:sz w:val="24"/>
                <w:szCs w:val="24"/>
                <w:lang w:eastAsia="fr-FR"/>
              </w:rPr>
              <w:t>n’est pas resté sur la croix : Dieu l’a ressuscité, il est passé de la mort à la vie.</w:t>
            </w:r>
          </w:p>
          <w:p w14:paraId="54B44D47" w14:textId="593B1F54" w:rsidR="00227E87" w:rsidRPr="00220CA5" w:rsidRDefault="00000000">
            <w:pPr>
              <w:spacing w:after="0" w:line="240" w:lineRule="auto"/>
              <w:rPr>
                <w:rFonts w:ascii="Times New Roman" w:hAnsi="Times New Roman"/>
                <w:sz w:val="24"/>
                <w:szCs w:val="24"/>
              </w:rPr>
            </w:pPr>
            <w:r w:rsidRPr="003F3F32">
              <w:rPr>
                <w:rFonts w:ascii="Times New Roman" w:eastAsia="Times New Roman" w:hAnsi="Times New Roman"/>
                <w:b/>
                <w:bCs/>
                <w:sz w:val="24"/>
                <w:szCs w:val="24"/>
                <w:lang w:eastAsia="fr-FR"/>
              </w:rPr>
              <w:t xml:space="preserve">Chant : </w:t>
            </w:r>
            <w:r w:rsidR="006A3249" w:rsidRPr="00220CA5">
              <w:rPr>
                <w:rFonts w:ascii="Times New Roman" w:eastAsia="Times New Roman" w:hAnsi="Times New Roman"/>
                <w:sz w:val="24"/>
                <w:szCs w:val="24"/>
                <w:lang w:eastAsia="fr-FR"/>
              </w:rPr>
              <w:t>Alléluia</w:t>
            </w:r>
          </w:p>
          <w:p w14:paraId="24057C7A" w14:textId="77777777" w:rsidR="00227E87" w:rsidRPr="00220CA5" w:rsidRDefault="00000000">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sz w:val="24"/>
                <w:szCs w:val="24"/>
              </w:rPr>
            </w:pPr>
            <w:r w:rsidRPr="00220CA5">
              <w:rPr>
                <w:rFonts w:ascii="Times New Roman" w:eastAsia="Times New Roman" w:hAnsi="Times New Roman"/>
                <w:b/>
                <w:bCs/>
                <w:sz w:val="24"/>
                <w:szCs w:val="24"/>
                <w:lang w:eastAsia="fr-FR"/>
              </w:rPr>
              <w:t>Le jardin de Pâques</w:t>
            </w:r>
          </w:p>
          <w:p w14:paraId="01852C71" w14:textId="1B5AC2C1" w:rsidR="00227E87" w:rsidRPr="00220CA5" w:rsidRDefault="00000000">
            <w:pPr>
              <w:spacing w:after="0" w:line="240" w:lineRule="auto"/>
              <w:rPr>
                <w:rFonts w:ascii="Times New Roman" w:hAnsi="Times New Roman"/>
                <w:sz w:val="24"/>
                <w:szCs w:val="24"/>
              </w:rPr>
            </w:pPr>
            <w:r w:rsidRPr="00220CA5">
              <w:rPr>
                <w:rFonts w:ascii="Times New Roman" w:eastAsia="Times New Roman" w:hAnsi="Times New Roman"/>
                <w:bCs/>
                <w:sz w:val="24"/>
                <w:szCs w:val="24"/>
                <w:lang w:eastAsia="fr-FR"/>
              </w:rPr>
              <w:t xml:space="preserve">L’image de l’apparition Jésus ressuscité dans le jardin est </w:t>
            </w:r>
            <w:r w:rsidR="00B54CA7">
              <w:rPr>
                <w:rFonts w:ascii="Times New Roman" w:eastAsia="Times New Roman" w:hAnsi="Times New Roman"/>
                <w:bCs/>
                <w:sz w:val="24"/>
                <w:szCs w:val="24"/>
                <w:lang w:eastAsia="fr-FR"/>
              </w:rPr>
              <w:t xml:space="preserve">montrée puis </w:t>
            </w:r>
            <w:r w:rsidRPr="00220CA5">
              <w:rPr>
                <w:rFonts w:ascii="Times New Roman" w:eastAsia="Times New Roman" w:hAnsi="Times New Roman"/>
                <w:bCs/>
                <w:sz w:val="24"/>
                <w:szCs w:val="24"/>
                <w:lang w:eastAsia="fr-FR"/>
              </w:rPr>
              <w:t>placée à droite.</w:t>
            </w:r>
          </w:p>
          <w:p w14:paraId="6D068F8A" w14:textId="25218890" w:rsidR="00227E87" w:rsidRPr="00220CA5" w:rsidRDefault="00000000">
            <w:pPr>
              <w:spacing w:after="0" w:line="240" w:lineRule="auto"/>
              <w:rPr>
                <w:rFonts w:ascii="Times New Roman" w:eastAsia="Times New Roman" w:hAnsi="Times New Roman"/>
                <w:b/>
                <w:bCs/>
                <w:sz w:val="24"/>
                <w:szCs w:val="24"/>
                <w:lang w:eastAsia="fr-FR"/>
              </w:rPr>
            </w:pPr>
            <w:r w:rsidRPr="00220CA5">
              <w:rPr>
                <w:rFonts w:ascii="Times New Roman" w:eastAsia="Times New Roman" w:hAnsi="Times New Roman"/>
                <w:bCs/>
                <w:i/>
                <w:sz w:val="24"/>
                <w:szCs w:val="24"/>
                <w:lang w:eastAsia="fr-FR"/>
              </w:rPr>
              <w:t>Lisons dans l’Évangile le récit qui nous dit que Jésus est vivant</w:t>
            </w:r>
            <w:r w:rsidRPr="00220CA5">
              <w:rPr>
                <w:rFonts w:ascii="Times New Roman" w:eastAsia="Times New Roman" w:hAnsi="Times New Roman"/>
                <w:b/>
                <w:bCs/>
                <w:sz w:val="24"/>
                <w:szCs w:val="24"/>
                <w:lang w:eastAsia="fr-FR"/>
              </w:rPr>
              <w:t>.</w:t>
            </w:r>
          </w:p>
          <w:p w14:paraId="1280BEA1" w14:textId="649436C5" w:rsidR="006A3249" w:rsidRPr="00220CA5" w:rsidRDefault="006A3249">
            <w:pPr>
              <w:spacing w:after="0" w:line="240" w:lineRule="auto"/>
              <w:rPr>
                <w:rFonts w:ascii="Times New Roman" w:hAnsi="Times New Roman"/>
                <w:b/>
                <w:bCs/>
                <w:sz w:val="24"/>
                <w:szCs w:val="24"/>
              </w:rPr>
            </w:pPr>
            <w:r w:rsidRPr="00220CA5">
              <w:rPr>
                <w:rFonts w:ascii="Times New Roman" w:hAnsi="Times New Roman"/>
                <w:b/>
                <w:bCs/>
                <w:sz w:val="24"/>
                <w:szCs w:val="24"/>
              </w:rPr>
              <w:t>All</w:t>
            </w:r>
            <w:r w:rsidR="00B54CA7">
              <w:rPr>
                <w:rFonts w:ascii="Times New Roman" w:hAnsi="Times New Roman"/>
                <w:b/>
                <w:bCs/>
                <w:sz w:val="24"/>
                <w:szCs w:val="24"/>
              </w:rPr>
              <w:t>é</w:t>
            </w:r>
            <w:r w:rsidRPr="00220CA5">
              <w:rPr>
                <w:rFonts w:ascii="Times New Roman" w:hAnsi="Times New Roman"/>
                <w:b/>
                <w:bCs/>
                <w:sz w:val="24"/>
                <w:szCs w:val="24"/>
              </w:rPr>
              <w:t>luia</w:t>
            </w:r>
          </w:p>
          <w:p w14:paraId="039F7E33" w14:textId="47AD745F" w:rsidR="006A3249" w:rsidRPr="00220CA5" w:rsidRDefault="006A3249">
            <w:pPr>
              <w:spacing w:after="0" w:line="240" w:lineRule="auto"/>
              <w:rPr>
                <w:rFonts w:ascii="Times New Roman" w:hAnsi="Times New Roman"/>
                <w:sz w:val="24"/>
                <w:szCs w:val="24"/>
              </w:rPr>
            </w:pPr>
            <w:r w:rsidRPr="00220CA5">
              <w:rPr>
                <w:rFonts w:ascii="Times New Roman" w:hAnsi="Times New Roman"/>
                <w:b/>
                <w:bCs/>
                <w:sz w:val="24"/>
                <w:szCs w:val="24"/>
              </w:rPr>
              <w:t xml:space="preserve">Le livre de la bible est apporté, </w:t>
            </w:r>
            <w:r w:rsidR="00B54CA7">
              <w:rPr>
                <w:rFonts w:ascii="Times New Roman" w:hAnsi="Times New Roman"/>
                <w:b/>
                <w:bCs/>
                <w:sz w:val="24"/>
                <w:szCs w:val="24"/>
              </w:rPr>
              <w:t xml:space="preserve">entouré de bougies, </w:t>
            </w:r>
            <w:r w:rsidRPr="00220CA5">
              <w:rPr>
                <w:rFonts w:ascii="Times New Roman" w:hAnsi="Times New Roman"/>
                <w:b/>
                <w:bCs/>
                <w:sz w:val="24"/>
                <w:szCs w:val="24"/>
              </w:rPr>
              <w:t>élevé, acclamé </w:t>
            </w:r>
            <w:r w:rsidR="00B54CA7">
              <w:rPr>
                <w:rFonts w:ascii="Times New Roman" w:hAnsi="Times New Roman"/>
                <w:b/>
                <w:bCs/>
                <w:sz w:val="24"/>
                <w:szCs w:val="24"/>
              </w:rPr>
              <w:br/>
            </w:r>
            <w:r w:rsidRPr="00B54CA7">
              <w:rPr>
                <w:rFonts w:ascii="Times New Roman" w:hAnsi="Times New Roman"/>
                <w:sz w:val="24"/>
                <w:szCs w:val="24"/>
              </w:rPr>
              <w:t xml:space="preserve">Il sera déposé dans </w:t>
            </w:r>
            <w:r w:rsidR="00B54CA7" w:rsidRPr="00B54CA7">
              <w:rPr>
                <w:rFonts w:ascii="Times New Roman" w:hAnsi="Times New Roman"/>
                <w:sz w:val="24"/>
                <w:szCs w:val="24"/>
              </w:rPr>
              <w:t xml:space="preserve">le </w:t>
            </w:r>
            <w:r w:rsidRPr="00B54CA7">
              <w:rPr>
                <w:rFonts w:ascii="Times New Roman" w:hAnsi="Times New Roman"/>
                <w:sz w:val="24"/>
                <w:szCs w:val="24"/>
              </w:rPr>
              <w:t>jardin à la fin de la lecture</w:t>
            </w:r>
          </w:p>
          <w:p w14:paraId="2FBD8C95" w14:textId="6FE75C00" w:rsidR="00227E87" w:rsidRPr="00220CA5" w:rsidRDefault="00000000">
            <w:pPr>
              <w:spacing w:after="0" w:line="240" w:lineRule="auto"/>
              <w:rPr>
                <w:rFonts w:ascii="Times New Roman" w:hAnsi="Times New Roman"/>
                <w:sz w:val="24"/>
                <w:szCs w:val="24"/>
              </w:rPr>
            </w:pPr>
            <w:r w:rsidRPr="003F3F32">
              <w:rPr>
                <w:rFonts w:ascii="Times New Roman" w:eastAsia="Times New Roman" w:hAnsi="Times New Roman"/>
                <w:b/>
                <w:bCs/>
                <w:sz w:val="24"/>
                <w:szCs w:val="24"/>
                <w:lang w:eastAsia="fr-FR"/>
              </w:rPr>
              <w:t xml:space="preserve">Lecture </w:t>
            </w:r>
            <w:r w:rsidRPr="00220CA5">
              <w:rPr>
                <w:rFonts w:ascii="Times New Roman" w:eastAsia="Times New Roman" w:hAnsi="Times New Roman"/>
                <w:sz w:val="24"/>
                <w:szCs w:val="24"/>
                <w:lang w:eastAsia="fr-FR"/>
              </w:rPr>
              <w:t xml:space="preserve">de l’Évangile </w:t>
            </w:r>
            <w:r w:rsidR="003F3F32">
              <w:rPr>
                <w:rFonts w:ascii="Times New Roman" w:eastAsia="Times New Roman" w:hAnsi="Times New Roman"/>
                <w:sz w:val="24"/>
                <w:szCs w:val="24"/>
                <w:lang w:eastAsia="fr-FR"/>
              </w:rPr>
              <w:t xml:space="preserve">selon St </w:t>
            </w:r>
            <w:r w:rsidRPr="00220CA5">
              <w:rPr>
                <w:rFonts w:ascii="Times New Roman" w:eastAsia="Times New Roman" w:hAnsi="Times New Roman"/>
                <w:sz w:val="24"/>
                <w:szCs w:val="24"/>
                <w:lang w:eastAsia="fr-FR"/>
              </w:rPr>
              <w:t>Jean 20</w:t>
            </w:r>
            <w:r w:rsidR="003F3F32">
              <w:rPr>
                <w:rFonts w:ascii="Times New Roman" w:eastAsia="Times New Roman" w:hAnsi="Times New Roman"/>
                <w:sz w:val="24"/>
                <w:szCs w:val="24"/>
                <w:lang w:eastAsia="fr-FR"/>
              </w:rPr>
              <w:t xml:space="preserve"> - </w:t>
            </w:r>
            <w:r w:rsidRPr="00220CA5">
              <w:rPr>
                <w:rFonts w:ascii="Times New Roman" w:eastAsia="Times New Roman" w:hAnsi="Times New Roman"/>
                <w:sz w:val="24"/>
                <w:szCs w:val="24"/>
                <w:lang w:eastAsia="fr-FR"/>
              </w:rPr>
              <w:t>adapté aux enfants.</w:t>
            </w:r>
          </w:p>
          <w:p w14:paraId="15C70147" w14:textId="33A9DFC4" w:rsidR="00227E87" w:rsidRDefault="00B54CA7">
            <w:pPr>
              <w:spacing w:after="0" w:line="240" w:lineRule="auto"/>
              <w:rPr>
                <w:rFonts w:ascii="Times New Roman" w:hAnsi="Times New Roman"/>
                <w:b/>
                <w:bCs/>
                <w:sz w:val="24"/>
                <w:szCs w:val="24"/>
              </w:rPr>
            </w:pPr>
            <w:r w:rsidRPr="00B54CA7">
              <w:rPr>
                <w:rFonts w:ascii="Times New Roman" w:hAnsi="Times New Roman"/>
                <w:b/>
                <w:bCs/>
                <w:sz w:val="24"/>
                <w:szCs w:val="24"/>
              </w:rPr>
              <w:t xml:space="preserve">Commentaire : </w:t>
            </w:r>
          </w:p>
          <w:p w14:paraId="16FA3168" w14:textId="59390C98" w:rsidR="00B54CA7" w:rsidRPr="00B54CA7" w:rsidRDefault="00B54CA7">
            <w:pPr>
              <w:spacing w:after="0" w:line="240" w:lineRule="auto"/>
              <w:rPr>
                <w:rFonts w:ascii="Times New Roman" w:hAnsi="Times New Roman"/>
                <w:sz w:val="24"/>
                <w:szCs w:val="24"/>
              </w:rPr>
            </w:pPr>
            <w:r w:rsidRPr="00B54CA7">
              <w:rPr>
                <w:rFonts w:ascii="Times New Roman" w:hAnsi="Times New Roman"/>
                <w:sz w:val="24"/>
                <w:szCs w:val="24"/>
              </w:rPr>
              <w:t xml:space="preserve">Dans le jardin </w:t>
            </w:r>
            <w:r>
              <w:rPr>
                <w:rFonts w:ascii="Times New Roman" w:hAnsi="Times New Roman"/>
                <w:sz w:val="24"/>
                <w:szCs w:val="24"/>
              </w:rPr>
              <w:t>M</w:t>
            </w:r>
            <w:r w:rsidRPr="00B54CA7">
              <w:rPr>
                <w:rFonts w:ascii="Times New Roman" w:hAnsi="Times New Roman"/>
                <w:sz w:val="24"/>
                <w:szCs w:val="24"/>
              </w:rPr>
              <w:t xml:space="preserve">arie </w:t>
            </w:r>
            <w:r>
              <w:rPr>
                <w:rFonts w:ascii="Times New Roman" w:hAnsi="Times New Roman"/>
                <w:sz w:val="24"/>
                <w:szCs w:val="24"/>
              </w:rPr>
              <w:t>M</w:t>
            </w:r>
            <w:r w:rsidRPr="00B54CA7">
              <w:rPr>
                <w:rFonts w:ascii="Times New Roman" w:hAnsi="Times New Roman"/>
                <w:sz w:val="24"/>
                <w:szCs w:val="24"/>
              </w:rPr>
              <w:t xml:space="preserve">adeleine pleurait. </w:t>
            </w:r>
          </w:p>
          <w:p w14:paraId="3A6A851C" w14:textId="2AE5840B" w:rsidR="00B54CA7" w:rsidRDefault="00B54CA7">
            <w:pPr>
              <w:spacing w:after="0" w:line="240" w:lineRule="auto"/>
              <w:rPr>
                <w:rFonts w:ascii="Times New Roman" w:hAnsi="Times New Roman"/>
                <w:sz w:val="24"/>
                <w:szCs w:val="24"/>
              </w:rPr>
            </w:pPr>
            <w:r w:rsidRPr="00B54CA7">
              <w:rPr>
                <w:rFonts w:ascii="Times New Roman" w:hAnsi="Times New Roman"/>
                <w:sz w:val="24"/>
                <w:szCs w:val="24"/>
              </w:rPr>
              <w:t xml:space="preserve">Dans le jardin, le tombeau était vide. </w:t>
            </w:r>
          </w:p>
          <w:p w14:paraId="4207770F" w14:textId="530C4B4A" w:rsidR="00B54CA7" w:rsidRDefault="00B54CA7">
            <w:pPr>
              <w:spacing w:after="0" w:line="240" w:lineRule="auto"/>
              <w:rPr>
                <w:rFonts w:ascii="Times New Roman" w:hAnsi="Times New Roman"/>
                <w:sz w:val="24"/>
                <w:szCs w:val="24"/>
              </w:rPr>
            </w:pPr>
            <w:r>
              <w:rPr>
                <w:rFonts w:ascii="Times New Roman" w:hAnsi="Times New Roman"/>
                <w:sz w:val="24"/>
                <w:szCs w:val="24"/>
              </w:rPr>
              <w:t xml:space="preserve">Jésus n’est pas resté dans la mort. </w:t>
            </w:r>
          </w:p>
          <w:p w14:paraId="19B12E13" w14:textId="1C5F530D" w:rsidR="00B54CA7" w:rsidRDefault="00B54CA7">
            <w:pPr>
              <w:spacing w:after="0" w:line="240" w:lineRule="auto"/>
              <w:rPr>
                <w:rFonts w:ascii="Times New Roman" w:hAnsi="Times New Roman"/>
                <w:sz w:val="24"/>
                <w:szCs w:val="24"/>
              </w:rPr>
            </w:pPr>
            <w:r>
              <w:rPr>
                <w:rFonts w:ascii="Times New Roman" w:hAnsi="Times New Roman"/>
                <w:sz w:val="24"/>
                <w:szCs w:val="24"/>
              </w:rPr>
              <w:t xml:space="preserve">Dans le jardin, le tombeau est ouvert. </w:t>
            </w:r>
          </w:p>
          <w:p w14:paraId="1001D43F" w14:textId="7CA504B2" w:rsidR="00B54CA7" w:rsidRDefault="00B54CA7">
            <w:pPr>
              <w:spacing w:after="0" w:line="240" w:lineRule="auto"/>
              <w:rPr>
                <w:rFonts w:ascii="Times New Roman" w:hAnsi="Times New Roman"/>
                <w:sz w:val="24"/>
                <w:szCs w:val="24"/>
              </w:rPr>
            </w:pPr>
            <w:r>
              <w:rPr>
                <w:rFonts w:ascii="Times New Roman" w:hAnsi="Times New Roman"/>
                <w:sz w:val="24"/>
                <w:szCs w:val="24"/>
              </w:rPr>
              <w:t xml:space="preserve">Jésus est ressuscité. </w:t>
            </w:r>
          </w:p>
          <w:p w14:paraId="61B22CEE" w14:textId="66DA6CDF" w:rsidR="00B54CA7" w:rsidRDefault="00B54CA7">
            <w:pPr>
              <w:spacing w:after="0" w:line="240" w:lineRule="auto"/>
              <w:rPr>
                <w:rFonts w:ascii="Times New Roman" w:hAnsi="Times New Roman"/>
                <w:sz w:val="24"/>
                <w:szCs w:val="24"/>
              </w:rPr>
            </w:pPr>
            <w:r>
              <w:rPr>
                <w:rFonts w:ascii="Times New Roman" w:hAnsi="Times New Roman"/>
                <w:sz w:val="24"/>
                <w:szCs w:val="24"/>
              </w:rPr>
              <w:t>Jésus est vivant.</w:t>
            </w:r>
          </w:p>
          <w:p w14:paraId="6CBB3CBE" w14:textId="6BEFED85" w:rsidR="00B54CA7" w:rsidRDefault="00B54CA7">
            <w:pPr>
              <w:spacing w:after="0" w:line="240" w:lineRule="auto"/>
              <w:rPr>
                <w:rFonts w:ascii="Times New Roman" w:hAnsi="Times New Roman"/>
                <w:sz w:val="24"/>
                <w:szCs w:val="24"/>
              </w:rPr>
            </w:pPr>
            <w:r>
              <w:rPr>
                <w:rFonts w:ascii="Times New Roman" w:hAnsi="Times New Roman"/>
                <w:sz w:val="24"/>
                <w:szCs w:val="24"/>
              </w:rPr>
              <w:t>Acclamons-le</w:t>
            </w:r>
            <w:r w:rsidR="003F3F32">
              <w:rPr>
                <w:rFonts w:ascii="Times New Roman" w:hAnsi="Times New Roman"/>
                <w:sz w:val="24"/>
                <w:szCs w:val="24"/>
              </w:rPr>
              <w:t> !</w:t>
            </w:r>
          </w:p>
          <w:p w14:paraId="28C45839" w14:textId="165DC52B" w:rsidR="00B54CA7" w:rsidRDefault="00B54CA7">
            <w:pPr>
              <w:spacing w:after="0" w:line="240" w:lineRule="auto"/>
              <w:rPr>
                <w:rFonts w:ascii="Times New Roman" w:hAnsi="Times New Roman"/>
                <w:sz w:val="24"/>
                <w:szCs w:val="24"/>
              </w:rPr>
            </w:pPr>
            <w:r w:rsidRPr="00B54CA7">
              <w:rPr>
                <w:rFonts w:ascii="Times New Roman" w:hAnsi="Times New Roman"/>
                <w:b/>
                <w:bCs/>
                <w:sz w:val="24"/>
                <w:szCs w:val="24"/>
              </w:rPr>
              <w:t>Chant :</w:t>
            </w:r>
            <w:r>
              <w:rPr>
                <w:rFonts w:ascii="Times New Roman" w:hAnsi="Times New Roman"/>
                <w:sz w:val="24"/>
                <w:szCs w:val="24"/>
              </w:rPr>
              <w:t xml:space="preserve"> Alléluia</w:t>
            </w:r>
          </w:p>
          <w:p w14:paraId="07814CDC" w14:textId="77777777" w:rsidR="00B54CA7" w:rsidRDefault="00B54CA7">
            <w:pPr>
              <w:spacing w:after="0" w:line="240" w:lineRule="auto"/>
              <w:rPr>
                <w:rFonts w:ascii="Times New Roman" w:eastAsia="Times New Roman" w:hAnsi="Times New Roman"/>
                <w:b/>
                <w:bCs/>
                <w:sz w:val="24"/>
                <w:szCs w:val="24"/>
                <w:lang w:eastAsia="fr-FR"/>
              </w:rPr>
            </w:pPr>
          </w:p>
          <w:p w14:paraId="0E88CFC5" w14:textId="215CFDCC" w:rsidR="00227E87" w:rsidRPr="00220CA5" w:rsidRDefault="00000000">
            <w:pPr>
              <w:spacing w:after="0" w:line="240" w:lineRule="auto"/>
              <w:rPr>
                <w:rFonts w:ascii="Times New Roman" w:hAnsi="Times New Roman"/>
                <w:sz w:val="24"/>
                <w:szCs w:val="24"/>
              </w:rPr>
            </w:pPr>
            <w:r w:rsidRPr="00220CA5">
              <w:rPr>
                <w:rFonts w:ascii="Times New Roman" w:eastAsia="Times New Roman" w:hAnsi="Times New Roman"/>
                <w:b/>
                <w:bCs/>
                <w:sz w:val="24"/>
                <w:szCs w:val="24"/>
                <w:lang w:eastAsia="fr-FR"/>
              </w:rPr>
              <w:t>Geste proposé :</w:t>
            </w:r>
          </w:p>
          <w:p w14:paraId="31977D47" w14:textId="76F2E1C3" w:rsidR="00227E87" w:rsidRDefault="00000000">
            <w:pPr>
              <w:spacing w:after="0" w:line="240" w:lineRule="auto"/>
              <w:rPr>
                <w:rFonts w:ascii="Times New Roman" w:eastAsia="Times New Roman" w:hAnsi="Times New Roman"/>
                <w:bCs/>
                <w:sz w:val="24"/>
                <w:szCs w:val="24"/>
                <w:lang w:eastAsia="fr-FR"/>
              </w:rPr>
            </w:pPr>
            <w:r w:rsidRPr="00220CA5">
              <w:rPr>
                <w:rFonts w:ascii="Times New Roman" w:eastAsia="Times New Roman" w:hAnsi="Times New Roman"/>
                <w:bCs/>
                <w:sz w:val="24"/>
                <w:szCs w:val="24"/>
                <w:lang w:eastAsia="fr-FR"/>
              </w:rPr>
              <w:t>L’animateur invite les enfants à venir fleurir la croix pour montrer qu’elle est dans un jardin de vie.</w:t>
            </w:r>
          </w:p>
          <w:p w14:paraId="5ECBE03D" w14:textId="066E4DEC" w:rsidR="00B54CA7" w:rsidRDefault="00B54CA7">
            <w:pPr>
              <w:spacing w:after="0" w:line="240" w:lineRule="auto"/>
              <w:rPr>
                <w:rFonts w:ascii="Times New Roman" w:hAnsi="Times New Roman"/>
                <w:b/>
                <w:bCs/>
                <w:sz w:val="24"/>
                <w:szCs w:val="24"/>
              </w:rPr>
            </w:pPr>
            <w:r w:rsidRPr="00B54CA7">
              <w:rPr>
                <w:rFonts w:ascii="Times New Roman" w:hAnsi="Times New Roman"/>
                <w:b/>
                <w:bCs/>
                <w:sz w:val="24"/>
                <w:szCs w:val="24"/>
              </w:rPr>
              <w:t>Prière finale</w:t>
            </w:r>
          </w:p>
          <w:p w14:paraId="50AFFA79" w14:textId="7D1F4513" w:rsidR="00B54CA7" w:rsidRPr="00B54CA7" w:rsidRDefault="00B54CA7">
            <w:pPr>
              <w:spacing w:after="0" w:line="240" w:lineRule="auto"/>
              <w:rPr>
                <w:rFonts w:ascii="Times New Roman" w:hAnsi="Times New Roman"/>
                <w:sz w:val="24"/>
                <w:szCs w:val="24"/>
              </w:rPr>
            </w:pPr>
            <w:r w:rsidRPr="00B54CA7">
              <w:rPr>
                <w:rFonts w:ascii="Times New Roman" w:hAnsi="Times New Roman"/>
                <w:sz w:val="24"/>
                <w:szCs w:val="24"/>
              </w:rPr>
              <w:t xml:space="preserve">Seigneur, ton jardin est un jardin de vie. </w:t>
            </w:r>
            <w:r>
              <w:rPr>
                <w:rFonts w:ascii="Times New Roman" w:hAnsi="Times New Roman"/>
                <w:sz w:val="24"/>
                <w:szCs w:val="24"/>
              </w:rPr>
              <w:t>I</w:t>
            </w:r>
            <w:r w:rsidRPr="00B54CA7">
              <w:rPr>
                <w:rFonts w:ascii="Times New Roman" w:hAnsi="Times New Roman"/>
                <w:sz w:val="24"/>
                <w:szCs w:val="24"/>
              </w:rPr>
              <w:t>l e</w:t>
            </w:r>
            <w:r>
              <w:rPr>
                <w:rFonts w:ascii="Times New Roman" w:hAnsi="Times New Roman"/>
                <w:sz w:val="24"/>
                <w:szCs w:val="24"/>
              </w:rPr>
              <w:t>st</w:t>
            </w:r>
            <w:r w:rsidRPr="00B54CA7">
              <w:rPr>
                <w:rFonts w:ascii="Times New Roman" w:hAnsi="Times New Roman"/>
                <w:sz w:val="24"/>
                <w:szCs w:val="24"/>
              </w:rPr>
              <w:t xml:space="preserve"> ouvert à tous </w:t>
            </w:r>
            <w:r>
              <w:rPr>
                <w:rFonts w:ascii="Times New Roman" w:hAnsi="Times New Roman"/>
                <w:sz w:val="24"/>
                <w:szCs w:val="24"/>
              </w:rPr>
              <w:t>le</w:t>
            </w:r>
            <w:r w:rsidRPr="00B54CA7">
              <w:rPr>
                <w:rFonts w:ascii="Times New Roman" w:hAnsi="Times New Roman"/>
                <w:sz w:val="24"/>
                <w:szCs w:val="24"/>
              </w:rPr>
              <w:t>s hommes.</w:t>
            </w:r>
            <w:r>
              <w:rPr>
                <w:rFonts w:ascii="Times New Roman" w:hAnsi="Times New Roman"/>
                <w:sz w:val="24"/>
                <w:szCs w:val="24"/>
              </w:rPr>
              <w:t xml:space="preserve"> Nous te louons et te rendons grâce car tu nous donnes ta vie. Merci pour la Vie Seigneur. </w:t>
            </w:r>
          </w:p>
          <w:p w14:paraId="4D214163" w14:textId="77777777" w:rsidR="00B54CA7" w:rsidRPr="00220CA5" w:rsidRDefault="00B54CA7">
            <w:pPr>
              <w:spacing w:after="0" w:line="240" w:lineRule="auto"/>
              <w:rPr>
                <w:rFonts w:ascii="Times New Roman" w:hAnsi="Times New Roman"/>
                <w:sz w:val="24"/>
                <w:szCs w:val="24"/>
              </w:rPr>
            </w:pPr>
          </w:p>
          <w:p w14:paraId="1BADD5ED" w14:textId="77777777" w:rsidR="00227E87" w:rsidRPr="00220CA5" w:rsidRDefault="00000000">
            <w:pPr>
              <w:spacing w:after="0" w:line="240" w:lineRule="auto"/>
              <w:rPr>
                <w:rFonts w:ascii="Times New Roman" w:hAnsi="Times New Roman"/>
                <w:sz w:val="24"/>
                <w:szCs w:val="24"/>
              </w:rPr>
            </w:pPr>
            <w:r w:rsidRPr="00220CA5">
              <w:rPr>
                <w:rFonts w:ascii="Times New Roman" w:eastAsia="Times New Roman" w:hAnsi="Times New Roman"/>
                <w:b/>
                <w:bCs/>
                <w:sz w:val="24"/>
                <w:szCs w:val="24"/>
                <w:lang w:eastAsia="fr-FR"/>
              </w:rPr>
              <w:t>Envoi :</w:t>
            </w:r>
          </w:p>
          <w:p w14:paraId="76F4A35C" w14:textId="4F248F61" w:rsidR="00227E87" w:rsidRPr="00220CA5" w:rsidRDefault="00000000">
            <w:pPr>
              <w:spacing w:after="0" w:line="240" w:lineRule="auto"/>
              <w:rPr>
                <w:rFonts w:ascii="Times New Roman" w:eastAsia="Times New Roman" w:hAnsi="Times New Roman"/>
                <w:bCs/>
                <w:i/>
                <w:sz w:val="24"/>
                <w:szCs w:val="24"/>
                <w:lang w:eastAsia="fr-FR"/>
              </w:rPr>
            </w:pPr>
            <w:r w:rsidRPr="00220CA5">
              <w:rPr>
                <w:rFonts w:ascii="Times New Roman" w:eastAsia="Times New Roman" w:hAnsi="Times New Roman"/>
                <w:bCs/>
                <w:i/>
                <w:sz w:val="24"/>
                <w:szCs w:val="24"/>
                <w:lang w:eastAsia="fr-FR"/>
              </w:rPr>
              <w:t>Nous allons vous remettre une croix ; vous la garderez pour vous souvenir de Jésus qui est passé de la mort à la vie.</w:t>
            </w:r>
            <w:r w:rsidR="00B54CA7">
              <w:rPr>
                <w:rFonts w:ascii="Times New Roman" w:eastAsia="Times New Roman" w:hAnsi="Times New Roman"/>
                <w:bCs/>
                <w:i/>
                <w:sz w:val="24"/>
                <w:szCs w:val="24"/>
                <w:lang w:eastAsia="fr-FR"/>
              </w:rPr>
              <w:t xml:space="preserve"> </w:t>
            </w:r>
            <w:r w:rsidR="00FC1F68">
              <w:rPr>
                <w:rFonts w:ascii="Times New Roman" w:eastAsia="Times New Roman" w:hAnsi="Times New Roman"/>
                <w:bCs/>
                <w:i/>
                <w:sz w:val="24"/>
                <w:szCs w:val="24"/>
                <w:lang w:eastAsia="fr-FR"/>
              </w:rPr>
              <w:t>C’est</w:t>
            </w:r>
            <w:r w:rsidR="00B54CA7">
              <w:rPr>
                <w:rFonts w:ascii="Times New Roman" w:eastAsia="Times New Roman" w:hAnsi="Times New Roman"/>
                <w:bCs/>
                <w:i/>
                <w:sz w:val="24"/>
                <w:szCs w:val="24"/>
                <w:lang w:eastAsia="fr-FR"/>
              </w:rPr>
              <w:t xml:space="preserve"> une joyeuse nouvelle !</w:t>
            </w:r>
            <w:r w:rsidR="00FC1F68">
              <w:rPr>
                <w:rFonts w:ascii="Times New Roman" w:eastAsia="Times New Roman" w:hAnsi="Times New Roman"/>
                <w:bCs/>
                <w:i/>
                <w:sz w:val="24"/>
                <w:szCs w:val="24"/>
                <w:lang w:eastAsia="fr-FR"/>
              </w:rPr>
              <w:t xml:space="preserve"> Joyeuse nouvelle de la Vie ; à crier pour l’annoncer à tous. </w:t>
            </w:r>
          </w:p>
          <w:p w14:paraId="7FD868CA" w14:textId="77777777" w:rsidR="00B54CA7" w:rsidRDefault="00B54CA7">
            <w:pPr>
              <w:spacing w:after="0" w:line="240" w:lineRule="auto"/>
              <w:rPr>
                <w:rFonts w:ascii="Times New Roman" w:eastAsia="Times New Roman" w:hAnsi="Times New Roman"/>
                <w:color w:val="4166EF"/>
                <w:sz w:val="24"/>
                <w:szCs w:val="24"/>
                <w:lang w:eastAsia="fr-FR"/>
              </w:rPr>
            </w:pPr>
          </w:p>
          <w:p w14:paraId="222BFE74" w14:textId="03EEEBCA" w:rsidR="00227E87" w:rsidRPr="00220CA5" w:rsidRDefault="00000000">
            <w:pPr>
              <w:spacing w:after="0" w:line="240" w:lineRule="auto"/>
              <w:rPr>
                <w:rFonts w:ascii="Times New Roman" w:hAnsi="Times New Roman"/>
                <w:sz w:val="24"/>
                <w:szCs w:val="24"/>
              </w:rPr>
            </w:pPr>
            <w:r w:rsidRPr="003F3F32">
              <w:rPr>
                <w:rFonts w:ascii="Times New Roman" w:eastAsia="Times New Roman" w:hAnsi="Times New Roman"/>
                <w:b/>
                <w:bCs/>
                <w:sz w:val="24"/>
                <w:szCs w:val="24"/>
                <w:lang w:eastAsia="fr-FR"/>
              </w:rPr>
              <w:t>Chant :</w:t>
            </w:r>
            <w:r w:rsidRPr="003F3F32">
              <w:rPr>
                <w:rFonts w:ascii="Times New Roman" w:eastAsia="Times New Roman" w:hAnsi="Times New Roman"/>
                <w:sz w:val="24"/>
                <w:szCs w:val="24"/>
                <w:lang w:eastAsia="fr-FR"/>
              </w:rPr>
              <w:t xml:space="preserve"> </w:t>
            </w:r>
            <w:r w:rsidRPr="00220CA5">
              <w:rPr>
                <w:rFonts w:ascii="Times New Roman" w:eastAsia="Times New Roman" w:hAnsi="Times New Roman"/>
                <w:sz w:val="24"/>
                <w:szCs w:val="24"/>
                <w:lang w:eastAsia="fr-FR"/>
              </w:rPr>
              <w:t>Criez la joyeuse nouvelle.</w:t>
            </w:r>
          </w:p>
          <w:p w14:paraId="4042EB69" w14:textId="01ABF781" w:rsidR="00227E87" w:rsidRPr="00220CA5" w:rsidRDefault="00FC1F68" w:rsidP="00B54CA7">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R</w:t>
            </w:r>
            <w:r w:rsidR="00000000" w:rsidRPr="00220CA5">
              <w:rPr>
                <w:rFonts w:ascii="Times New Roman" w:eastAsia="Times New Roman" w:hAnsi="Times New Roman"/>
                <w:sz w:val="24"/>
                <w:szCs w:val="24"/>
                <w:lang w:eastAsia="fr-FR"/>
              </w:rPr>
              <w:t xml:space="preserve">emise des </w:t>
            </w:r>
            <w:r w:rsidR="006A3249" w:rsidRPr="00220CA5">
              <w:rPr>
                <w:rFonts w:ascii="Times New Roman" w:eastAsia="Times New Roman" w:hAnsi="Times New Roman"/>
                <w:sz w:val="24"/>
                <w:szCs w:val="24"/>
                <w:lang w:eastAsia="fr-FR"/>
              </w:rPr>
              <w:t xml:space="preserve">petites </w:t>
            </w:r>
            <w:r w:rsidR="00000000" w:rsidRPr="00220CA5">
              <w:rPr>
                <w:rFonts w:ascii="Times New Roman" w:eastAsia="Times New Roman" w:hAnsi="Times New Roman"/>
                <w:sz w:val="24"/>
                <w:szCs w:val="24"/>
                <w:lang w:eastAsia="fr-FR"/>
              </w:rPr>
              <w:t>croix</w:t>
            </w:r>
            <w:r w:rsidR="00000000" w:rsidRPr="00220CA5">
              <w:rPr>
                <w:rFonts w:ascii="Times New Roman" w:eastAsia="Times New Roman" w:hAnsi="Times New Roman"/>
                <w:bCs/>
                <w:iCs/>
                <w:sz w:val="24"/>
                <w:szCs w:val="24"/>
                <w:lang w:eastAsia="fr-FR"/>
              </w:rPr>
              <w:t xml:space="preserve"> </w:t>
            </w:r>
            <w:r w:rsidR="006A3249" w:rsidRPr="00220CA5">
              <w:rPr>
                <w:rFonts w:ascii="Times New Roman" w:eastAsia="Times New Roman" w:hAnsi="Times New Roman"/>
                <w:bCs/>
                <w:iCs/>
                <w:sz w:val="24"/>
                <w:szCs w:val="24"/>
                <w:lang w:eastAsia="fr-FR"/>
              </w:rPr>
              <w:t>pascales</w:t>
            </w:r>
            <w:r w:rsidR="00B54CA7">
              <w:rPr>
                <w:rFonts w:ascii="Times New Roman" w:eastAsia="Times New Roman" w:hAnsi="Times New Roman"/>
                <w:bCs/>
                <w:iCs/>
                <w:sz w:val="24"/>
                <w:szCs w:val="24"/>
                <w:lang w:eastAsia="fr-FR"/>
              </w:rPr>
              <w:t xml:space="preserve">. </w:t>
            </w:r>
          </w:p>
          <w:p w14:paraId="3DAD449C" w14:textId="08E96322" w:rsidR="00227E87" w:rsidRPr="003F3F32" w:rsidRDefault="00000000">
            <w:pPr>
              <w:spacing w:after="0" w:line="240" w:lineRule="auto"/>
              <w:rPr>
                <w:rFonts w:ascii="Times New Roman" w:hAnsi="Times New Roman"/>
                <w:sz w:val="24"/>
                <w:szCs w:val="24"/>
              </w:rPr>
            </w:pPr>
            <w:r w:rsidRPr="00220CA5">
              <w:rPr>
                <w:rFonts w:ascii="Times New Roman" w:eastAsia="Times New Roman" w:hAnsi="Times New Roman"/>
                <w:color w:val="0070C0"/>
                <w:sz w:val="24"/>
                <w:szCs w:val="24"/>
                <w:lang w:eastAsia="fr-FR"/>
              </w:rPr>
              <w:t xml:space="preserve">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BBC" w14:textId="77777777" w:rsidR="003F3F32" w:rsidRDefault="003F3F32" w:rsidP="003F3F32">
            <w:pPr>
              <w:spacing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lastRenderedPageBreak/>
              <w:t>Enfants</w:t>
            </w:r>
          </w:p>
          <w:p w14:paraId="3B2DF04F" w14:textId="77777777" w:rsidR="00227E87" w:rsidRPr="00220CA5" w:rsidRDefault="00227E87">
            <w:pPr>
              <w:spacing w:after="0" w:line="240" w:lineRule="auto"/>
              <w:rPr>
                <w:rFonts w:ascii="Times New Roman" w:eastAsia="Times New Roman" w:hAnsi="Times New Roman"/>
                <w:b/>
                <w:bCs/>
                <w:sz w:val="24"/>
                <w:szCs w:val="24"/>
                <w:lang w:eastAsia="fr-FR"/>
              </w:rPr>
            </w:pPr>
          </w:p>
          <w:p w14:paraId="02C02DC1" w14:textId="77777777" w:rsidR="00227E87" w:rsidRDefault="00227E87">
            <w:pPr>
              <w:spacing w:after="0" w:line="240" w:lineRule="auto"/>
              <w:jc w:val="center"/>
              <w:rPr>
                <w:rFonts w:ascii="Times New Roman" w:eastAsia="Times New Roman" w:hAnsi="Times New Roman"/>
                <w:sz w:val="24"/>
                <w:szCs w:val="24"/>
                <w:lang w:eastAsia="fr-FR"/>
              </w:rPr>
            </w:pPr>
          </w:p>
          <w:p w14:paraId="4673CDF3" w14:textId="77777777" w:rsidR="00220CA5" w:rsidRDefault="00220CA5">
            <w:pPr>
              <w:spacing w:after="0" w:line="240" w:lineRule="auto"/>
              <w:jc w:val="center"/>
              <w:rPr>
                <w:rFonts w:ascii="Times New Roman" w:eastAsia="Times New Roman" w:hAnsi="Times New Roman"/>
                <w:sz w:val="24"/>
                <w:szCs w:val="24"/>
                <w:lang w:eastAsia="fr-FR"/>
              </w:rPr>
            </w:pPr>
          </w:p>
          <w:p w14:paraId="0D73C3A9" w14:textId="77777777" w:rsidR="00220CA5" w:rsidRDefault="00220CA5">
            <w:pPr>
              <w:spacing w:after="0" w:line="240" w:lineRule="auto"/>
              <w:jc w:val="center"/>
              <w:rPr>
                <w:rFonts w:ascii="Times New Roman" w:eastAsia="Times New Roman" w:hAnsi="Times New Roman"/>
                <w:sz w:val="24"/>
                <w:szCs w:val="24"/>
                <w:lang w:eastAsia="fr-FR"/>
              </w:rPr>
            </w:pPr>
          </w:p>
          <w:p w14:paraId="22D9ED5F" w14:textId="77777777" w:rsidR="00220CA5" w:rsidRDefault="00220CA5">
            <w:pPr>
              <w:spacing w:after="0" w:line="240" w:lineRule="auto"/>
              <w:jc w:val="center"/>
              <w:rPr>
                <w:rFonts w:ascii="Times New Roman" w:eastAsia="Times New Roman" w:hAnsi="Times New Roman"/>
                <w:sz w:val="24"/>
                <w:szCs w:val="24"/>
                <w:lang w:eastAsia="fr-FR"/>
              </w:rPr>
            </w:pPr>
          </w:p>
          <w:p w14:paraId="0C18AF14" w14:textId="77777777" w:rsidR="00220CA5" w:rsidRDefault="00220CA5">
            <w:pPr>
              <w:spacing w:after="0" w:line="240" w:lineRule="auto"/>
              <w:jc w:val="center"/>
              <w:rPr>
                <w:rFonts w:ascii="Times New Roman" w:eastAsia="Times New Roman" w:hAnsi="Times New Roman"/>
                <w:sz w:val="24"/>
                <w:szCs w:val="24"/>
                <w:lang w:eastAsia="fr-FR"/>
              </w:rPr>
            </w:pPr>
          </w:p>
          <w:p w14:paraId="100542DE" w14:textId="77777777" w:rsidR="00220CA5" w:rsidRDefault="00220CA5">
            <w:pPr>
              <w:spacing w:after="0" w:line="240" w:lineRule="auto"/>
              <w:jc w:val="center"/>
              <w:rPr>
                <w:rFonts w:ascii="Times New Roman" w:eastAsia="Times New Roman" w:hAnsi="Times New Roman"/>
                <w:sz w:val="24"/>
                <w:szCs w:val="24"/>
                <w:lang w:eastAsia="fr-FR"/>
              </w:rPr>
            </w:pPr>
          </w:p>
          <w:p w14:paraId="03862F3F" w14:textId="77777777" w:rsidR="00220CA5" w:rsidRDefault="00220CA5">
            <w:pPr>
              <w:spacing w:after="0" w:line="240" w:lineRule="auto"/>
              <w:jc w:val="center"/>
              <w:rPr>
                <w:rFonts w:ascii="Times New Roman" w:eastAsia="Times New Roman" w:hAnsi="Times New Roman"/>
                <w:sz w:val="24"/>
                <w:szCs w:val="24"/>
                <w:lang w:eastAsia="fr-FR"/>
              </w:rPr>
            </w:pPr>
          </w:p>
          <w:p w14:paraId="21973BF1" w14:textId="72A98DBA" w:rsidR="00220CA5" w:rsidRDefault="00220CA5">
            <w:pPr>
              <w:spacing w:after="0" w:line="240" w:lineRule="auto"/>
              <w:jc w:val="center"/>
              <w:rPr>
                <w:rFonts w:ascii="Times New Roman" w:eastAsia="Times New Roman" w:hAnsi="Times New Roman"/>
                <w:sz w:val="24"/>
                <w:szCs w:val="24"/>
                <w:lang w:eastAsia="fr-FR"/>
              </w:rPr>
            </w:pPr>
          </w:p>
          <w:p w14:paraId="1A25C689" w14:textId="77777777" w:rsidR="00B54CA7" w:rsidRDefault="00B54CA7">
            <w:pPr>
              <w:spacing w:after="0" w:line="240" w:lineRule="auto"/>
              <w:jc w:val="center"/>
              <w:rPr>
                <w:rFonts w:ascii="Times New Roman" w:eastAsia="Times New Roman" w:hAnsi="Times New Roman"/>
                <w:sz w:val="24"/>
                <w:szCs w:val="24"/>
                <w:lang w:eastAsia="fr-FR"/>
              </w:rPr>
            </w:pPr>
          </w:p>
          <w:p w14:paraId="6DAF0118" w14:textId="672BE60F" w:rsidR="00220CA5" w:rsidRDefault="00220CA5">
            <w:pPr>
              <w:spacing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Enfants</w:t>
            </w:r>
          </w:p>
          <w:p w14:paraId="6C68E628" w14:textId="4DCF37A9" w:rsidR="00220CA5" w:rsidRPr="00220CA5" w:rsidRDefault="00220CA5">
            <w:pPr>
              <w:spacing w:after="0" w:line="240" w:lineRule="auto"/>
              <w:jc w:val="center"/>
              <w:rPr>
                <w:rFonts w:ascii="Times New Roman" w:eastAsia="Times New Roman" w:hAnsi="Times New Roman"/>
                <w:sz w:val="24"/>
                <w:szCs w:val="24"/>
                <w:lang w:eastAsia="fr-FR"/>
              </w:rPr>
            </w:pPr>
          </w:p>
        </w:tc>
      </w:tr>
    </w:tbl>
    <w:p w14:paraId="6989C119" w14:textId="1D63F601" w:rsidR="00227E87" w:rsidRPr="00220CA5" w:rsidRDefault="00227E87">
      <w:pPr>
        <w:spacing w:after="0" w:line="240" w:lineRule="auto"/>
        <w:rPr>
          <w:rFonts w:ascii="Times New Roman" w:eastAsia="Times New Roman" w:hAnsi="Times New Roman"/>
          <w:b/>
          <w:bCs/>
          <w:sz w:val="24"/>
          <w:szCs w:val="24"/>
          <w:lang w:eastAsia="fr-FR"/>
        </w:rPr>
      </w:pPr>
    </w:p>
    <w:p w14:paraId="64C1CD5F" w14:textId="77777777" w:rsidR="00227E87" w:rsidRPr="00220CA5" w:rsidRDefault="00227E87">
      <w:pPr>
        <w:rPr>
          <w:rFonts w:ascii="Times New Roman" w:hAnsi="Times New Roman"/>
          <w:sz w:val="24"/>
          <w:szCs w:val="24"/>
        </w:rPr>
      </w:pPr>
    </w:p>
    <w:sectPr w:rsidR="00227E87" w:rsidRPr="00220CA5" w:rsidSect="006A3249">
      <w:footerReference w:type="default" r:id="rId10"/>
      <w:pgSz w:w="11906" w:h="16838"/>
      <w:pgMar w:top="720" w:right="720" w:bottom="720" w:left="720" w:header="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3B78" w14:textId="77777777" w:rsidR="004045D3" w:rsidRDefault="004045D3">
      <w:pPr>
        <w:spacing w:after="0" w:line="240" w:lineRule="auto"/>
      </w:pPr>
      <w:r>
        <w:separator/>
      </w:r>
    </w:p>
  </w:endnote>
  <w:endnote w:type="continuationSeparator" w:id="0">
    <w:p w14:paraId="702774E9" w14:textId="77777777" w:rsidR="004045D3" w:rsidRDefault="00404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E1DA" w14:textId="036B8560" w:rsidR="003576F8" w:rsidRDefault="00000000">
    <w:pPr>
      <w:pStyle w:val="Pieddepage"/>
    </w:pPr>
    <w:r>
      <w:t xml:space="preserve">                                   Collection </w:t>
    </w:r>
    <w:proofErr w:type="spellStart"/>
    <w:r>
      <w:t>Porte Parole</w:t>
    </w:r>
    <w:proofErr w:type="spellEnd"/>
    <w:r w:rsidR="006A3249">
      <w:t xml:space="preserve"> </w:t>
    </w:r>
    <w:r>
      <w:t>-</w:t>
    </w:r>
    <w:r w:rsidR="006A3249">
      <w:t xml:space="preserve"> </w:t>
    </w:r>
    <w:r>
      <w:t>Module Se Relever</w:t>
    </w:r>
    <w:r w:rsidR="006A3249">
      <w:t xml:space="preserve"> –</w:t>
    </w:r>
    <w:r>
      <w:t xml:space="preserve"> </w:t>
    </w:r>
    <w:r w:rsidR="006A3249">
      <w:t xml:space="preserve">Croix pascale - </w:t>
    </w:r>
    <w:r>
      <w:t xml:space="preserve">Célébration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64D72" w14:textId="77777777" w:rsidR="004045D3" w:rsidRDefault="004045D3">
      <w:pPr>
        <w:spacing w:after="0" w:line="240" w:lineRule="auto"/>
      </w:pPr>
      <w:r>
        <w:rPr>
          <w:color w:val="000000"/>
        </w:rPr>
        <w:separator/>
      </w:r>
    </w:p>
  </w:footnote>
  <w:footnote w:type="continuationSeparator" w:id="0">
    <w:p w14:paraId="17506676" w14:textId="77777777" w:rsidR="004045D3" w:rsidRDefault="004045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attachedTemplate r:id="rId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27E87"/>
    <w:rsid w:val="001962A4"/>
    <w:rsid w:val="00220CA5"/>
    <w:rsid w:val="00227E87"/>
    <w:rsid w:val="003F3F32"/>
    <w:rsid w:val="004045D3"/>
    <w:rsid w:val="006A3249"/>
    <w:rsid w:val="00B54CA7"/>
    <w:rsid w:val="00CB01CA"/>
    <w:rsid w:val="00FC1F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6CBD"/>
  <w15:docId w15:val="{488006F4-6E03-4C2C-9DB4-32DD2B72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563C1"/>
      <w:u w:val="single"/>
    </w:rPr>
  </w:style>
  <w:style w:type="paragraph" w:customStyle="1" w:styleId="Style">
    <w:name w:val="Style"/>
    <w:pPr>
      <w:widowControl w:val="0"/>
      <w:suppressAutoHyphens/>
      <w:autoSpaceDE w:val="0"/>
      <w:spacing w:after="0" w:line="240" w:lineRule="auto"/>
    </w:pPr>
    <w:rPr>
      <w:rFonts w:ascii="Times New Roman" w:eastAsia="Times New Roman" w:hAnsi="Times New Roman"/>
      <w:sz w:val="24"/>
      <w:szCs w:val="24"/>
      <w:lang w:eastAsia="fr-FR"/>
    </w:rPr>
  </w:style>
  <w:style w:type="character" w:styleId="Mentionnonrsolue">
    <w:name w:val="Unresolved Mention"/>
    <w:basedOn w:val="Policepardfaut"/>
    <w:rPr>
      <w:color w:val="605E5C"/>
      <w:shd w:val="clear" w:color="auto" w:fill="E1DFDD"/>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echese-par-la-parole.catholique.fr/2022-collection-05-se-relever"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catechese-par-la-parole.catholique.fr/collection-04-recevoi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722</Words>
  <Characters>3975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dc:creator>
  <dc:description/>
  <cp:lastModifiedBy>odile theiller</cp:lastModifiedBy>
  <cp:revision>3</cp:revision>
  <dcterms:created xsi:type="dcterms:W3CDTF">2023-02-06T19:15:00Z</dcterms:created>
  <dcterms:modified xsi:type="dcterms:W3CDTF">2023-02-06T19:19:00Z</dcterms:modified>
</cp:coreProperties>
</file>