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36584" w14:textId="0550D92E" w:rsidR="00233717" w:rsidRDefault="0053314C" w:rsidP="00430E17">
      <w:pPr>
        <w:tabs>
          <w:tab w:val="left" w:pos="540"/>
        </w:tabs>
        <w:ind w:left="900"/>
        <w:jc w:val="center"/>
        <w:rPr>
          <w:b/>
          <w:bCs/>
        </w:rPr>
      </w:pPr>
      <w:r w:rsidRPr="0053314C">
        <w:rPr>
          <w:b/>
          <w:bCs/>
        </w:rPr>
        <w:t>Rassemblement</w:t>
      </w:r>
      <w:r w:rsidR="00233717" w:rsidRPr="0053314C">
        <w:rPr>
          <w:b/>
          <w:bCs/>
        </w:rPr>
        <w:t xml:space="preserve"> </w:t>
      </w:r>
      <w:r w:rsidR="00CB3109">
        <w:rPr>
          <w:b/>
          <w:bCs/>
        </w:rPr>
        <w:t>Accueillir</w:t>
      </w:r>
    </w:p>
    <w:p w14:paraId="13F2637B" w14:textId="53928B35" w:rsidR="00F05A94" w:rsidRDefault="00233717" w:rsidP="00430E17">
      <w:pPr>
        <w:tabs>
          <w:tab w:val="left" w:pos="540"/>
        </w:tabs>
        <w:ind w:left="900"/>
        <w:jc w:val="center"/>
        <w:rPr>
          <w:b/>
          <w:bCs/>
        </w:rPr>
      </w:pPr>
      <w:r w:rsidRPr="0053314C">
        <w:rPr>
          <w:b/>
          <w:bCs/>
        </w:rPr>
        <w:t>Indications pratiques</w:t>
      </w:r>
    </w:p>
    <w:p w14:paraId="2F598919" w14:textId="77777777" w:rsidR="0053314C" w:rsidRDefault="0053314C" w:rsidP="00430E17">
      <w:pPr>
        <w:tabs>
          <w:tab w:val="left" w:pos="540"/>
        </w:tabs>
        <w:ind w:left="900"/>
        <w:jc w:val="center"/>
        <w:rPr>
          <w:b/>
          <w:bCs/>
        </w:rPr>
      </w:pPr>
    </w:p>
    <w:p w14:paraId="35EB4660" w14:textId="0EE05585" w:rsidR="00953F86" w:rsidRPr="00D74B4B" w:rsidRDefault="00953F86" w:rsidP="0053314C">
      <w:pPr>
        <w:spacing w:after="60"/>
      </w:pPr>
      <w:r w:rsidRPr="00D74B4B">
        <w:t xml:space="preserve">Composer des équipes de 10 à 12 participants environ enfants et parents. </w:t>
      </w:r>
    </w:p>
    <w:p w14:paraId="3CF7A1F3" w14:textId="1FEBE817" w:rsidR="00953F86" w:rsidRPr="00D74B4B" w:rsidRDefault="00EE63C2" w:rsidP="0053314C">
      <w:pPr>
        <w:spacing w:after="60"/>
      </w:pPr>
      <w:r w:rsidRPr="00D74B4B">
        <w:t>Important : l</w:t>
      </w:r>
      <w:r w:rsidR="00953F86" w:rsidRPr="00D74B4B">
        <w:t>’animateur s’adresse aussi aux parents et leur propose les mêmes activités que les enfants.</w:t>
      </w:r>
    </w:p>
    <w:p w14:paraId="3FE750F7" w14:textId="52720BE5" w:rsidR="00953F86" w:rsidRPr="00D74B4B" w:rsidRDefault="00C15978" w:rsidP="0053314C">
      <w:pPr>
        <w:spacing w:after="60"/>
      </w:pPr>
      <w:r w:rsidRPr="00D74B4B">
        <w:t xml:space="preserve">Le fichier </w:t>
      </w:r>
      <w:hyperlink r:id="rId7" w:tgtFrame="_blank" w:history="1">
        <w:r w:rsidRPr="00D74B4B">
          <w:rPr>
            <w:rStyle w:val="Lienhypertexte"/>
          </w:rPr>
          <w:t>Panneaux des étapes format sur un seul A4 </w:t>
        </w:r>
      </w:hyperlink>
      <w:r w:rsidRPr="00D74B4B">
        <w:t xml:space="preserve"> permet de se repérer rapidement.</w:t>
      </w:r>
      <w:r w:rsidRPr="00D74B4B">
        <w:br/>
      </w:r>
      <w:r w:rsidR="00953F86" w:rsidRPr="00D74B4B">
        <w:t>Voir le déroulé précis des étapes dans fichier déroulement.</w:t>
      </w:r>
    </w:p>
    <w:p w14:paraId="0B695B7C" w14:textId="40CE5ADE" w:rsidR="0053314C" w:rsidRPr="00D27460" w:rsidRDefault="0053314C" w:rsidP="0053314C">
      <w:pPr>
        <w:spacing w:after="60"/>
      </w:pPr>
      <w:r w:rsidRPr="00D27460">
        <w:rPr>
          <w:b/>
          <w:bCs/>
        </w:rPr>
        <w:t>Horaire</w:t>
      </w:r>
      <w:r w:rsidR="00D74B4B">
        <w:rPr>
          <w:b/>
          <w:bCs/>
        </w:rPr>
        <w:t xml:space="preserve"> </w:t>
      </w:r>
    </w:p>
    <w:p w14:paraId="63E76771" w14:textId="5A63592C" w:rsidR="0053314C" w:rsidRDefault="0053314C" w:rsidP="0053314C">
      <w:pPr>
        <w:spacing w:after="60"/>
      </w:pPr>
      <w:r>
        <w:rPr>
          <w:b/>
          <w:bCs/>
        </w:rPr>
        <w:t xml:space="preserve">De 9h45 à 10h15 </w:t>
      </w:r>
      <w:r w:rsidRPr="009629E1">
        <w:t xml:space="preserve">Accueil </w:t>
      </w:r>
    </w:p>
    <w:p w14:paraId="153589CF" w14:textId="434CCC46" w:rsidR="005D79BA" w:rsidRPr="00D27460" w:rsidRDefault="005D79BA" w:rsidP="0053314C">
      <w:pPr>
        <w:spacing w:after="60"/>
      </w:pPr>
      <w:r>
        <w:t>Chaque animateur rassemble son équipe</w:t>
      </w:r>
      <w:r w:rsidR="00D042D4">
        <w:t xml:space="preserve"> dans la cour intérieure devant la salle</w:t>
      </w:r>
      <w:r w:rsidR="00953F86">
        <w:t>.</w:t>
      </w:r>
    </w:p>
    <w:p w14:paraId="50D88F70" w14:textId="2800B671" w:rsidR="0053314C" w:rsidRPr="00407E6B" w:rsidRDefault="0053314C" w:rsidP="0053314C">
      <w:pPr>
        <w:spacing w:after="60"/>
        <w:rPr>
          <w:noProof/>
        </w:rPr>
      </w:pPr>
      <w:r w:rsidRPr="0056654E">
        <w:rPr>
          <w:b/>
          <w:bCs/>
        </w:rPr>
        <w:t>10h</w:t>
      </w:r>
      <w:r>
        <w:rPr>
          <w:b/>
          <w:bCs/>
        </w:rPr>
        <w:t xml:space="preserve">15 </w:t>
      </w:r>
      <w:r w:rsidRPr="009629E1">
        <w:t>Lancement du rassemblement</w:t>
      </w:r>
      <w:r w:rsidRPr="0053314C">
        <w:rPr>
          <w:noProof/>
        </w:rPr>
        <w:t xml:space="preserve"> </w:t>
      </w:r>
      <w:r w:rsidR="00407E6B">
        <w:rPr>
          <w:noProof/>
        </w:rPr>
        <w:t xml:space="preserve">- </w:t>
      </w:r>
      <w:r>
        <w:t>Chant</w:t>
      </w:r>
      <w:r w:rsidR="005135D4">
        <w:t xml:space="preserve">  </w:t>
      </w:r>
    </w:p>
    <w:p w14:paraId="2347A2AA" w14:textId="14588207" w:rsidR="0053314C" w:rsidRDefault="0053314C" w:rsidP="0053314C">
      <w:pPr>
        <w:spacing w:after="60"/>
        <w:rPr>
          <w:color w:val="000000" w:themeColor="text1"/>
        </w:rPr>
      </w:pPr>
      <w:r w:rsidRPr="0053314C">
        <w:rPr>
          <w:color w:val="000000" w:themeColor="text1"/>
        </w:rPr>
        <w:t>Présentation du rassemblement</w:t>
      </w:r>
      <w:r w:rsidR="00407E6B">
        <w:rPr>
          <w:color w:val="000000" w:themeColor="text1"/>
        </w:rPr>
        <w:t>, d</w:t>
      </w:r>
      <w:r w:rsidRPr="0053314C">
        <w:rPr>
          <w:color w:val="000000" w:themeColor="text1"/>
        </w:rPr>
        <w:t xml:space="preserve">es équipes par paroisse </w:t>
      </w:r>
    </w:p>
    <w:p w14:paraId="7A12ADB5" w14:textId="21B47E9E" w:rsidR="007C7934" w:rsidRPr="00D27460" w:rsidRDefault="0053314C" w:rsidP="007C7934">
      <w:pPr>
        <w:spacing w:after="60"/>
      </w:pPr>
      <w:r w:rsidRPr="0053314C">
        <w:rPr>
          <w:b/>
          <w:bCs/>
        </w:rPr>
        <w:t>10h</w:t>
      </w:r>
      <w:r w:rsidR="00C15978">
        <w:rPr>
          <w:b/>
          <w:bCs/>
        </w:rPr>
        <w:t>3</w:t>
      </w:r>
      <w:r w:rsidRPr="0053314C">
        <w:rPr>
          <w:b/>
          <w:bCs/>
        </w:rPr>
        <w:t>0 Conte biblique</w:t>
      </w:r>
      <w:r w:rsidRPr="00EE63C2">
        <w:rPr>
          <w:b/>
          <w:bCs/>
        </w:rPr>
        <w:t xml:space="preserve"> </w:t>
      </w:r>
      <w:r w:rsidR="00EE63C2" w:rsidRPr="00EE63C2">
        <w:rPr>
          <w:b/>
          <w:bCs/>
        </w:rPr>
        <w:t>Joseph</w:t>
      </w:r>
      <w:r>
        <w:br/>
      </w:r>
      <w:r w:rsidRPr="00A1304F">
        <w:rPr>
          <w:b/>
          <w:bCs/>
        </w:rPr>
        <w:t xml:space="preserve">10h50 </w:t>
      </w:r>
      <w:r w:rsidRPr="0053314C">
        <w:rPr>
          <w:b/>
          <w:bCs/>
        </w:rPr>
        <w:t>Départ</w:t>
      </w:r>
      <w:r>
        <w:t xml:space="preserve"> du jeu en équipes – Envoi échelonné </w:t>
      </w:r>
    </w:p>
    <w:p w14:paraId="09CFCEF5" w14:textId="5BBFDFE5" w:rsidR="0053314C" w:rsidRDefault="0053314C" w:rsidP="0053314C">
      <w:pPr>
        <w:spacing w:after="60"/>
      </w:pPr>
      <w:r>
        <w:t>Vivre les étapes 1</w:t>
      </w:r>
      <w:r w:rsidR="00791678">
        <w:t>,</w:t>
      </w:r>
      <w:r>
        <w:t xml:space="preserve"> 2 et 3 là </w:t>
      </w:r>
      <w:r w:rsidR="007C7934">
        <w:t xml:space="preserve">où </w:t>
      </w:r>
      <w:r w:rsidR="003B18D9">
        <w:t xml:space="preserve">chaque animateur </w:t>
      </w:r>
      <w:r>
        <w:t xml:space="preserve">veut dans le parc. </w:t>
      </w:r>
    </w:p>
    <w:p w14:paraId="068318E4" w14:textId="0D7FBEB8" w:rsidR="0053314C" w:rsidRPr="009308EE" w:rsidRDefault="00E37A92" w:rsidP="0053314C">
      <w:pPr>
        <w:spacing w:after="60"/>
      </w:pPr>
      <w:r>
        <w:t xml:space="preserve">Chaque animateur mène </w:t>
      </w:r>
      <w:r w:rsidR="009308EE">
        <w:t xml:space="preserve">la marche et </w:t>
      </w:r>
      <w:r w:rsidR="007F562B">
        <w:t xml:space="preserve">les activités de </w:t>
      </w:r>
      <w:r>
        <w:t>son groupe</w:t>
      </w:r>
      <w:r w:rsidR="00791678">
        <w:t>.</w:t>
      </w:r>
      <w:r w:rsidR="007C7934">
        <w:t xml:space="preserve"> </w:t>
      </w:r>
      <w:r w:rsidR="009308EE">
        <w:br/>
      </w:r>
      <w:r w:rsidR="0053314C" w:rsidRPr="00A1304F">
        <w:rPr>
          <w:b/>
          <w:bCs/>
        </w:rPr>
        <w:t xml:space="preserve">Vers 12h </w:t>
      </w:r>
      <w:r w:rsidR="0053314C" w:rsidRPr="009629E1">
        <w:t>Pique-nique</w:t>
      </w:r>
      <w:r w:rsidR="009308EE">
        <w:t xml:space="preserve"> </w:t>
      </w:r>
    </w:p>
    <w:p w14:paraId="6E5EA43D" w14:textId="08DFDA04" w:rsidR="0053314C" w:rsidRDefault="0053314C" w:rsidP="0053314C">
      <w:pPr>
        <w:spacing w:after="60"/>
      </w:pPr>
      <w:r w:rsidRPr="00A1304F">
        <w:rPr>
          <w:b/>
          <w:bCs/>
        </w:rPr>
        <w:t xml:space="preserve">13h </w:t>
      </w:r>
      <w:r w:rsidRPr="009629E1">
        <w:t xml:space="preserve">Suite du grand jeu </w:t>
      </w:r>
    </w:p>
    <w:p w14:paraId="2DF264F1" w14:textId="78C45CCD" w:rsidR="00E37A92" w:rsidRDefault="00E37A92" w:rsidP="0053314C">
      <w:pPr>
        <w:spacing w:after="60"/>
      </w:pPr>
      <w:r>
        <w:t>L</w:t>
      </w:r>
      <w:r w:rsidR="005135D4">
        <w:t>es l</w:t>
      </w:r>
      <w:r>
        <w:t>ieu</w:t>
      </w:r>
      <w:r w:rsidR="005135D4">
        <w:t>x</w:t>
      </w:r>
      <w:r>
        <w:t xml:space="preserve"> des étapes 4, 5</w:t>
      </w:r>
      <w:r w:rsidR="00AD0D8B">
        <w:t xml:space="preserve"> </w:t>
      </w:r>
      <w:r>
        <w:t xml:space="preserve">et </w:t>
      </w:r>
      <w:r w:rsidR="005135D4">
        <w:t>7 sont définis (panneau) et prêts</w:t>
      </w:r>
      <w:r w:rsidR="009308EE">
        <w:t xml:space="preserve">. </w:t>
      </w:r>
    </w:p>
    <w:p w14:paraId="0E7D5C75" w14:textId="29C1112A" w:rsidR="005135D4" w:rsidRPr="009629E1" w:rsidRDefault="009308EE" w:rsidP="005135D4">
      <w:pPr>
        <w:spacing w:after="60"/>
      </w:pPr>
      <w:r>
        <w:t xml:space="preserve">Ces étapes </w:t>
      </w:r>
      <w:r w:rsidR="005135D4">
        <w:t>peuvent se vivre dans le désordre suivant l’affluence</w:t>
      </w:r>
    </w:p>
    <w:p w14:paraId="43F03A14" w14:textId="7712E567" w:rsidR="005135D4" w:rsidRDefault="005135D4" w:rsidP="0053314C">
      <w:pPr>
        <w:spacing w:after="60"/>
      </w:pPr>
      <w:r w:rsidRPr="00DD2766">
        <w:rPr>
          <w:b/>
          <w:bCs/>
        </w:rPr>
        <w:t xml:space="preserve">Les étapes 6 </w:t>
      </w:r>
      <w:r w:rsidR="00D87A2E" w:rsidRPr="00DD2766">
        <w:rPr>
          <w:b/>
          <w:bCs/>
        </w:rPr>
        <w:t xml:space="preserve">Rêves de pharaon </w:t>
      </w:r>
      <w:r w:rsidRPr="00DD2766">
        <w:rPr>
          <w:b/>
          <w:bCs/>
        </w:rPr>
        <w:t xml:space="preserve">et </w:t>
      </w:r>
      <w:r w:rsidR="00DD2766">
        <w:rPr>
          <w:b/>
          <w:bCs/>
        </w:rPr>
        <w:t xml:space="preserve">la </w:t>
      </w:r>
      <w:r w:rsidRPr="00DD2766">
        <w:rPr>
          <w:b/>
          <w:bCs/>
        </w:rPr>
        <w:t xml:space="preserve">8 </w:t>
      </w:r>
      <w:r w:rsidR="00944BA8" w:rsidRPr="00DD2766">
        <w:rPr>
          <w:b/>
          <w:bCs/>
        </w:rPr>
        <w:t>R</w:t>
      </w:r>
      <w:r w:rsidR="00D87A2E" w:rsidRPr="00DD2766">
        <w:rPr>
          <w:b/>
          <w:bCs/>
        </w:rPr>
        <w:t>electure</w:t>
      </w:r>
      <w:r w:rsidR="00D87A2E">
        <w:t xml:space="preserve"> </w:t>
      </w:r>
      <w:r>
        <w:t xml:space="preserve">se vivent en équipes dans un lieu </w:t>
      </w:r>
      <w:r w:rsidR="009308EE">
        <w:t xml:space="preserve">à l’écart </w:t>
      </w:r>
      <w:r>
        <w:t xml:space="preserve">au choix </w:t>
      </w:r>
    </w:p>
    <w:p w14:paraId="3FCFA7F4" w14:textId="20291B03" w:rsidR="0053314C" w:rsidRPr="00A1304F" w:rsidRDefault="0053314C" w:rsidP="0053314C">
      <w:pPr>
        <w:spacing w:after="60"/>
        <w:rPr>
          <w:b/>
          <w:bCs/>
        </w:rPr>
      </w:pPr>
      <w:r w:rsidRPr="00A1304F">
        <w:rPr>
          <w:b/>
          <w:bCs/>
        </w:rPr>
        <w:t>Vers 14h30 </w:t>
      </w:r>
      <w:r w:rsidR="00FB4251">
        <w:rPr>
          <w:b/>
          <w:bCs/>
        </w:rPr>
        <w:t xml:space="preserve">– 15h au plus tard </w:t>
      </w:r>
      <w:r w:rsidRPr="009629E1">
        <w:t>Célébration eucharistique</w:t>
      </w:r>
      <w:r w:rsidRPr="00A1304F">
        <w:rPr>
          <w:b/>
          <w:bCs/>
        </w:rPr>
        <w:t xml:space="preserve"> </w:t>
      </w:r>
    </w:p>
    <w:p w14:paraId="1C6B15C8" w14:textId="63FE035A" w:rsidR="0053314C" w:rsidRDefault="0053314C" w:rsidP="0053314C">
      <w:pPr>
        <w:spacing w:after="60"/>
      </w:pPr>
      <w:r w:rsidRPr="009629E1">
        <w:rPr>
          <w:b/>
          <w:bCs/>
        </w:rPr>
        <w:t>15h30</w:t>
      </w:r>
      <w:r w:rsidRPr="00D27460">
        <w:t xml:space="preserve"> Gouter et fin</w:t>
      </w:r>
      <w:r w:rsidR="00953F86">
        <w:t xml:space="preserve"> </w:t>
      </w:r>
    </w:p>
    <w:p w14:paraId="2DA92248" w14:textId="2551849B" w:rsidR="00AD0D8B" w:rsidRDefault="00AD0D8B" w:rsidP="0053314C">
      <w:pPr>
        <w:spacing w:after="60"/>
      </w:pPr>
      <w:r w:rsidRPr="007F562B">
        <w:rPr>
          <w:b/>
          <w:bCs/>
        </w:rPr>
        <w:t>Matériel</w:t>
      </w:r>
      <w:r>
        <w:t xml:space="preserve"> sur le lieu des étapes 4, 5, et 7 proches l’une de l’autre</w:t>
      </w:r>
      <w:r w:rsidR="00944BA8">
        <w:t> </w:t>
      </w:r>
    </w:p>
    <w:p w14:paraId="0184448D" w14:textId="6D393623" w:rsidR="000B4B9F" w:rsidRPr="000B4B9F" w:rsidRDefault="000B4B9F" w:rsidP="0053314C">
      <w:pPr>
        <w:spacing w:after="60"/>
        <w:rPr>
          <w:color w:val="FF0000"/>
        </w:rPr>
      </w:pPr>
      <w:r w:rsidRPr="00EE63C2">
        <w:t xml:space="preserve">Sono portative </w:t>
      </w:r>
      <w:r w:rsidR="00C15978">
        <w:t>-</w:t>
      </w:r>
      <w:r w:rsidRPr="00EE63C2">
        <w:t xml:space="preserve"> </w:t>
      </w:r>
      <w:r w:rsidR="00EE63C2">
        <w:t xml:space="preserve">tissus noirs - </w:t>
      </w:r>
      <w:r w:rsidRPr="00EE63C2">
        <w:t xml:space="preserve">1 table blé – 1 table chaine </w:t>
      </w:r>
    </w:p>
    <w:p w14:paraId="3FA33510" w14:textId="77777777" w:rsidR="00AD0D8B" w:rsidRPr="00AD0D8B" w:rsidRDefault="00AD0D8B" w:rsidP="0053314C">
      <w:pPr>
        <w:spacing w:after="60"/>
        <w:rPr>
          <w:b/>
          <w:bCs/>
        </w:rPr>
      </w:pPr>
      <w:r w:rsidRPr="00AD0D8B">
        <w:rPr>
          <w:b/>
          <w:bCs/>
        </w:rPr>
        <w:t>Etape 4 : le sentiment d’abandon </w:t>
      </w:r>
    </w:p>
    <w:p w14:paraId="3599A168" w14:textId="3464C178" w:rsidR="00AD0D8B" w:rsidRDefault="00AD0D8B" w:rsidP="0053314C">
      <w:pPr>
        <w:spacing w:after="60"/>
      </w:pPr>
      <w:r>
        <w:t>Installer 2 ou 3 citernes</w:t>
      </w:r>
      <w:r w:rsidR="00EE63C2">
        <w:t xml:space="preserve"> : </w:t>
      </w:r>
      <w:r w:rsidR="00EE63C2" w:rsidRPr="00EE63C2">
        <w:t>3 tables rondes</w:t>
      </w:r>
      <w:r w:rsidR="00EE63C2">
        <w:t xml:space="preserve"> de préférence </w:t>
      </w:r>
      <w:r>
        <w:t xml:space="preserve">– tissus noirs </w:t>
      </w:r>
      <w:r w:rsidR="00215B47">
        <w:t>-</w:t>
      </w:r>
      <w:r w:rsidR="007F562B">
        <w:t xml:space="preserve"> bandeaux pour les yeux</w:t>
      </w:r>
      <w:r w:rsidR="007F562B" w:rsidRPr="007F562B">
        <w:rPr>
          <w:color w:val="FF0000"/>
        </w:rPr>
        <w:t xml:space="preserve"> </w:t>
      </w:r>
    </w:p>
    <w:p w14:paraId="38DEA80C" w14:textId="1408809E" w:rsidR="00AD0D8B" w:rsidRPr="00AD0D8B" w:rsidRDefault="00AD0D8B" w:rsidP="0053314C">
      <w:pPr>
        <w:spacing w:after="60"/>
        <w:rPr>
          <w:b/>
          <w:bCs/>
        </w:rPr>
      </w:pPr>
      <w:r w:rsidRPr="00AD0D8B">
        <w:rPr>
          <w:b/>
          <w:bCs/>
        </w:rPr>
        <w:t>Etape 5 : l’injustice</w:t>
      </w:r>
    </w:p>
    <w:p w14:paraId="64A6EE20" w14:textId="39548850" w:rsidR="00AD0D8B" w:rsidRDefault="00AD0D8B" w:rsidP="0053314C">
      <w:pPr>
        <w:spacing w:after="60"/>
      </w:pPr>
      <w:r>
        <w:t xml:space="preserve">Une table </w:t>
      </w:r>
      <w:r w:rsidR="00C15978">
        <w:t xml:space="preserve">avec bandes de </w:t>
      </w:r>
      <w:r w:rsidR="00C15978">
        <w:t xml:space="preserve">papier canson </w:t>
      </w:r>
      <w:r w:rsidR="00C15978" w:rsidRPr="00944BA8">
        <w:rPr>
          <w:color w:val="000000" w:themeColor="text1"/>
        </w:rPr>
        <w:t>de 30cm sur 5cm (pour anneaux de la chaine)</w:t>
      </w:r>
    </w:p>
    <w:p w14:paraId="2E90E388" w14:textId="1E9A2ED0" w:rsidR="00AD0D8B" w:rsidRDefault="00AD0D8B" w:rsidP="0053314C">
      <w:pPr>
        <w:spacing w:after="60"/>
      </w:pPr>
      <w:r>
        <w:t>La gestuelle</w:t>
      </w:r>
      <w:r w:rsidR="00EE63C2">
        <w:t> </w:t>
      </w:r>
      <w:r w:rsidR="00EE63C2" w:rsidRPr="00EE63C2">
        <w:t>: sono si nécessaire</w:t>
      </w:r>
    </w:p>
    <w:p w14:paraId="58CBA5B6" w14:textId="148329EB" w:rsidR="00AD0D8B" w:rsidRPr="00AD0D8B" w:rsidRDefault="00AD0D8B" w:rsidP="0053314C">
      <w:pPr>
        <w:spacing w:after="60"/>
        <w:rPr>
          <w:b/>
          <w:bCs/>
        </w:rPr>
      </w:pPr>
      <w:r w:rsidRPr="00AD0D8B">
        <w:rPr>
          <w:b/>
          <w:bCs/>
        </w:rPr>
        <w:t>Etape 7 la solidar</w:t>
      </w:r>
      <w:r>
        <w:rPr>
          <w:b/>
          <w:bCs/>
        </w:rPr>
        <w:t>ité</w:t>
      </w:r>
    </w:p>
    <w:p w14:paraId="1BF9F8EB" w14:textId="2EA59152" w:rsidR="00AD0D8B" w:rsidRDefault="00AD0D8B" w:rsidP="0053314C">
      <w:pPr>
        <w:spacing w:after="60"/>
        <w:rPr>
          <w:color w:val="FF0000"/>
        </w:rPr>
      </w:pPr>
      <w:r>
        <w:t xml:space="preserve">Une table avec blé </w:t>
      </w:r>
      <w:r w:rsidR="00C15978">
        <w:t>–</w:t>
      </w:r>
      <w:r>
        <w:t xml:space="preserve"> </w:t>
      </w:r>
      <w:r w:rsidR="00C15978">
        <w:t xml:space="preserve">cuillères - </w:t>
      </w:r>
      <w:r>
        <w:t xml:space="preserve">sachets </w:t>
      </w:r>
      <w:r w:rsidR="00C15978">
        <w:t xml:space="preserve">vides </w:t>
      </w:r>
      <w:r>
        <w:t xml:space="preserve">à remplir - </w:t>
      </w:r>
      <w:r w:rsidR="00EE63C2">
        <w:t xml:space="preserve">cartes </w:t>
      </w:r>
      <w:r>
        <w:t xml:space="preserve">étiquettes à agrafer </w:t>
      </w:r>
    </w:p>
    <w:p w14:paraId="04C43618" w14:textId="59ECF86D" w:rsidR="00D87A2E" w:rsidRPr="00D87A2E" w:rsidRDefault="00D87A2E" w:rsidP="0053314C">
      <w:pPr>
        <w:spacing w:after="60"/>
        <w:rPr>
          <w:b/>
          <w:bCs/>
          <w:color w:val="000000" w:themeColor="text1"/>
        </w:rPr>
      </w:pPr>
      <w:r w:rsidRPr="00D87A2E">
        <w:rPr>
          <w:b/>
          <w:bCs/>
          <w:color w:val="000000" w:themeColor="text1"/>
        </w:rPr>
        <w:t>Matériel à préparer</w:t>
      </w:r>
      <w:r w:rsidR="00EE63C2">
        <w:rPr>
          <w:b/>
          <w:bCs/>
          <w:color w:val="000000" w:themeColor="text1"/>
        </w:rPr>
        <w:t xml:space="preserve"> par chaque équipe</w:t>
      </w:r>
    </w:p>
    <w:p w14:paraId="5A31763B" w14:textId="62A14549" w:rsidR="00D87A2E" w:rsidRDefault="00D87A2E" w:rsidP="00D87A2E">
      <w:pPr>
        <w:spacing w:after="60"/>
        <w:rPr>
          <w:color w:val="FF0000"/>
        </w:rPr>
      </w:pPr>
      <w:r w:rsidRPr="004E1A25">
        <w:rPr>
          <w:b/>
          <w:bCs/>
          <w:color w:val="000000" w:themeColor="text1"/>
        </w:rPr>
        <w:t>Tuniques</w:t>
      </w:r>
      <w:r>
        <w:rPr>
          <w:color w:val="000000" w:themeColor="text1"/>
        </w:rPr>
        <w:t xml:space="preserve"> </w:t>
      </w:r>
      <w:r w:rsidR="00944BA8">
        <w:rPr>
          <w:color w:val="000000" w:themeColor="text1"/>
        </w:rPr>
        <w:t xml:space="preserve">et ceintures </w:t>
      </w:r>
      <w:r w:rsidR="00814E4C">
        <w:rPr>
          <w:color w:val="000000" w:themeColor="text1"/>
        </w:rPr>
        <w:t xml:space="preserve">(rectangle dans un </w:t>
      </w:r>
      <w:r w:rsidR="00EE63C2">
        <w:rPr>
          <w:color w:val="000000" w:themeColor="text1"/>
        </w:rPr>
        <w:t>d</w:t>
      </w:r>
      <w:r w:rsidR="00814E4C">
        <w:rPr>
          <w:color w:val="000000" w:themeColor="text1"/>
        </w:rPr>
        <w:t xml:space="preserve">rap avec trou pour la tête) </w:t>
      </w:r>
      <w:r>
        <w:rPr>
          <w:color w:val="000000" w:themeColor="text1"/>
        </w:rPr>
        <w:t xml:space="preserve">- 1 par équipe </w:t>
      </w:r>
    </w:p>
    <w:p w14:paraId="2BF4B1E7" w14:textId="785092D0" w:rsidR="00944BA8" w:rsidRDefault="005135D4" w:rsidP="00D87A2E">
      <w:pPr>
        <w:spacing w:after="60"/>
        <w:rPr>
          <w:color w:val="FF0000"/>
        </w:rPr>
      </w:pPr>
      <w:r w:rsidRPr="004E1A25">
        <w:rPr>
          <w:b/>
          <w:bCs/>
          <w:color w:val="000000" w:themeColor="text1"/>
        </w:rPr>
        <w:t>Chaque animateur</w:t>
      </w:r>
      <w:r w:rsidRPr="00D87A2E">
        <w:rPr>
          <w:color w:val="000000" w:themeColor="text1"/>
        </w:rPr>
        <w:t xml:space="preserve"> a dans son sac :  </w:t>
      </w:r>
      <w:r w:rsidR="00215B47">
        <w:rPr>
          <w:color w:val="000000" w:themeColor="text1"/>
        </w:rPr>
        <w:t xml:space="preserve">son déroulé </w:t>
      </w:r>
      <w:r w:rsidR="00814E4C">
        <w:rPr>
          <w:color w:val="000000" w:themeColor="text1"/>
        </w:rPr>
        <w:t>–</w:t>
      </w:r>
      <w:r w:rsidR="00215B47">
        <w:rPr>
          <w:color w:val="000000" w:themeColor="text1"/>
        </w:rPr>
        <w:t xml:space="preserve"> </w:t>
      </w:r>
      <w:r w:rsidR="00814E4C">
        <w:rPr>
          <w:color w:val="000000" w:themeColor="text1"/>
        </w:rPr>
        <w:t xml:space="preserve">la tunique - </w:t>
      </w:r>
      <w:r w:rsidR="00944BA8">
        <w:rPr>
          <w:color w:val="000000" w:themeColor="text1"/>
        </w:rPr>
        <w:t>feutre</w:t>
      </w:r>
      <w:r w:rsidR="00EE63C2">
        <w:rPr>
          <w:color w:val="000000" w:themeColor="text1"/>
        </w:rPr>
        <w:t>s</w:t>
      </w:r>
      <w:r w:rsidR="00944BA8">
        <w:rPr>
          <w:color w:val="000000" w:themeColor="text1"/>
        </w:rPr>
        <w:t xml:space="preserve"> tissu </w:t>
      </w:r>
      <w:r w:rsidR="00FC31AE">
        <w:rPr>
          <w:color w:val="000000" w:themeColor="text1"/>
        </w:rPr>
        <w:t>–</w:t>
      </w:r>
      <w:r w:rsidR="00944BA8">
        <w:rPr>
          <w:color w:val="000000" w:themeColor="text1"/>
        </w:rPr>
        <w:t xml:space="preserve"> </w:t>
      </w:r>
      <w:r w:rsidR="00FC31AE">
        <w:rPr>
          <w:color w:val="000000" w:themeColor="text1"/>
        </w:rPr>
        <w:t xml:space="preserve">des assiettes </w:t>
      </w:r>
      <w:r w:rsidR="004C4514">
        <w:rPr>
          <w:color w:val="000000" w:themeColor="text1"/>
        </w:rPr>
        <w:t xml:space="preserve">carton </w:t>
      </w:r>
      <w:r w:rsidR="00FC31AE">
        <w:rPr>
          <w:color w:val="000000" w:themeColor="text1"/>
        </w:rPr>
        <w:t xml:space="preserve">blanc avec 2 trous pour les yeux - </w:t>
      </w:r>
      <w:r w:rsidRPr="00D87A2E">
        <w:rPr>
          <w:color w:val="000000" w:themeColor="text1"/>
        </w:rPr>
        <w:t xml:space="preserve">agrafeuse – sac poubelle </w:t>
      </w:r>
      <w:r w:rsidR="00D87A2E">
        <w:rPr>
          <w:color w:val="000000" w:themeColor="text1"/>
        </w:rPr>
        <w:t xml:space="preserve">– crayons </w:t>
      </w:r>
      <w:r w:rsidR="00FC31AE">
        <w:rPr>
          <w:color w:val="000000" w:themeColor="text1"/>
        </w:rPr>
        <w:t>–</w:t>
      </w:r>
      <w:r w:rsidR="00944BA8">
        <w:rPr>
          <w:color w:val="000000" w:themeColor="text1"/>
        </w:rPr>
        <w:t xml:space="preserve"> </w:t>
      </w:r>
      <w:r w:rsidR="00FC31AE">
        <w:rPr>
          <w:color w:val="000000" w:themeColor="text1"/>
        </w:rPr>
        <w:t xml:space="preserve">feutres - </w:t>
      </w:r>
      <w:r w:rsidR="00944BA8">
        <w:rPr>
          <w:color w:val="000000" w:themeColor="text1"/>
        </w:rPr>
        <w:t>ciseaux</w:t>
      </w:r>
      <w:r w:rsidR="00944BA8" w:rsidRPr="00944BA8">
        <w:rPr>
          <w:color w:val="FF0000"/>
        </w:rPr>
        <w:t xml:space="preserve"> </w:t>
      </w:r>
    </w:p>
    <w:p w14:paraId="706484D5" w14:textId="0386E939" w:rsidR="00215B47" w:rsidRPr="00944BA8" w:rsidRDefault="00EE63C2" w:rsidP="00D87A2E">
      <w:pPr>
        <w:spacing w:after="60"/>
        <w:rPr>
          <w:color w:val="000000" w:themeColor="text1"/>
        </w:rPr>
      </w:pPr>
      <w:r>
        <w:rPr>
          <w:color w:val="000000" w:themeColor="text1"/>
        </w:rPr>
        <w:t>L</w:t>
      </w:r>
      <w:r w:rsidR="00791678">
        <w:rPr>
          <w:color w:val="000000" w:themeColor="text1"/>
        </w:rPr>
        <w:t>es</w:t>
      </w:r>
      <w:r w:rsidR="00215B47">
        <w:rPr>
          <w:color w:val="000000" w:themeColor="text1"/>
        </w:rPr>
        <w:t xml:space="preserve"> pancarte</w:t>
      </w:r>
      <w:r w:rsidR="00791678">
        <w:rPr>
          <w:color w:val="000000" w:themeColor="text1"/>
        </w:rPr>
        <w:t>s</w:t>
      </w:r>
      <w:r w:rsidR="00215B47">
        <w:rPr>
          <w:color w:val="000000" w:themeColor="text1"/>
        </w:rPr>
        <w:t xml:space="preserve"> des étapes </w:t>
      </w:r>
      <w:r w:rsidR="00791678">
        <w:rPr>
          <w:color w:val="000000" w:themeColor="text1"/>
        </w:rPr>
        <w:t>1,2,3, 6 et 8. Les étapes 4, 5 et 7 sont affichées</w:t>
      </w:r>
      <w:r>
        <w:rPr>
          <w:color w:val="000000" w:themeColor="text1"/>
        </w:rPr>
        <w:t xml:space="preserve"> sur les lieux</w:t>
      </w:r>
      <w:r w:rsidR="00791678">
        <w:rPr>
          <w:color w:val="000000" w:themeColor="text1"/>
        </w:rPr>
        <w:t xml:space="preserve">. </w:t>
      </w:r>
    </w:p>
    <w:p w14:paraId="7B405697" w14:textId="67A4C8F8" w:rsidR="004E1A25" w:rsidRDefault="004E1A25" w:rsidP="00D87A2E">
      <w:pPr>
        <w:tabs>
          <w:tab w:val="left" w:pos="540"/>
        </w:tabs>
      </w:pPr>
      <w:r>
        <w:rPr>
          <w:b/>
          <w:bCs/>
        </w:rPr>
        <w:t xml:space="preserve">Une bannière par paroisse </w:t>
      </w:r>
      <w:r w:rsidR="00594555">
        <w:t xml:space="preserve">sur un manche </w:t>
      </w:r>
    </w:p>
    <w:p w14:paraId="1F2092EA" w14:textId="77777777" w:rsidR="00C27BC4" w:rsidRDefault="00C27BC4" w:rsidP="00D87A2E">
      <w:pPr>
        <w:tabs>
          <w:tab w:val="left" w:pos="540"/>
        </w:tabs>
      </w:pPr>
    </w:p>
    <w:p w14:paraId="44794876" w14:textId="77777777" w:rsidR="00C27BC4" w:rsidRPr="00C27BC4" w:rsidRDefault="00C27BC4" w:rsidP="00C27BC4">
      <w:pPr>
        <w:rPr>
          <w:b/>
          <w:bCs/>
        </w:rPr>
      </w:pPr>
      <w:r w:rsidRPr="00C27BC4">
        <w:rPr>
          <w:b/>
          <w:bCs/>
        </w:rPr>
        <w:t>13 h Ordre de passage aux étapes</w:t>
      </w:r>
    </w:p>
    <w:p w14:paraId="7BDDB799" w14:textId="638581EE" w:rsidR="00C27BC4" w:rsidRDefault="00C27BC4" w:rsidP="00C27BC4">
      <w:r w:rsidRPr="00C27BC4">
        <w:t xml:space="preserve">Pour ne pas créer trop d’embouteillages et d’attente à l’étape 4 Passage dans la citerne, vous pouvez </w:t>
      </w:r>
      <w:r w:rsidR="00C15978">
        <w:t xml:space="preserve">organiser </w:t>
      </w:r>
      <w:r w:rsidRPr="00C27BC4">
        <w:t xml:space="preserve">cet ordre de passage  </w:t>
      </w:r>
    </w:p>
    <w:p w14:paraId="31C08240" w14:textId="1B52E32E" w:rsidR="00C27BC4" w:rsidRPr="00C27BC4" w:rsidRDefault="00C27BC4" w:rsidP="00C27BC4">
      <w:r>
        <w:t>Partage</w:t>
      </w:r>
      <w:r w:rsidR="00C15978">
        <w:t>r</w:t>
      </w:r>
      <w:r>
        <w:t xml:space="preserve"> votre grand groupe en 4 puisqu</w:t>
      </w:r>
      <w:r w:rsidR="00C15978">
        <w:t>’</w:t>
      </w:r>
      <w:r>
        <w:t>il y</w:t>
      </w:r>
      <w:r w:rsidR="00C15978">
        <w:t xml:space="preserve"> </w:t>
      </w:r>
      <w:r>
        <w:t>a 4 étapes</w:t>
      </w:r>
      <w:r w:rsidR="00C15978">
        <w:t> :</w:t>
      </w:r>
    </w:p>
    <w:p w14:paraId="43B2FA14" w14:textId="18243937" w:rsidR="00C27BC4" w:rsidRPr="00C27BC4" w:rsidRDefault="00C27BC4" w:rsidP="00C27BC4">
      <w:pPr>
        <w:rPr>
          <w:b/>
          <w:bCs/>
        </w:rPr>
      </w:pPr>
      <w:r>
        <w:rPr>
          <w:b/>
          <w:bCs/>
        </w:rPr>
        <w:t>Equipes ….</w:t>
      </w:r>
      <w:r w:rsidR="00C15978">
        <w:rPr>
          <w:b/>
          <w:bCs/>
        </w:rPr>
        <w:tab/>
      </w:r>
      <w:r w:rsidRPr="00C27BC4">
        <w:rPr>
          <w:b/>
          <w:bCs/>
        </w:rPr>
        <w:t xml:space="preserve">Ordre 4 - 5 – 6 – 7 </w:t>
      </w:r>
    </w:p>
    <w:p w14:paraId="4430A988" w14:textId="40B3ABED" w:rsidR="00C27BC4" w:rsidRPr="00C27BC4" w:rsidRDefault="00C27BC4" w:rsidP="00C27BC4">
      <w:pPr>
        <w:rPr>
          <w:b/>
          <w:bCs/>
        </w:rPr>
      </w:pPr>
      <w:r>
        <w:rPr>
          <w:b/>
          <w:bCs/>
        </w:rPr>
        <w:t>Equipes ….</w:t>
      </w:r>
      <w:r w:rsidR="00C15978">
        <w:rPr>
          <w:b/>
          <w:bCs/>
        </w:rPr>
        <w:tab/>
      </w:r>
      <w:r w:rsidRPr="00C27BC4">
        <w:rPr>
          <w:b/>
          <w:bCs/>
        </w:rPr>
        <w:t>Ordre 5 – 6 – 7 – 4</w:t>
      </w:r>
    </w:p>
    <w:p w14:paraId="19E49F33" w14:textId="47D77EBC" w:rsidR="00C27BC4" w:rsidRPr="00C27BC4" w:rsidRDefault="00C27BC4" w:rsidP="00C27BC4">
      <w:pPr>
        <w:rPr>
          <w:b/>
          <w:bCs/>
        </w:rPr>
      </w:pPr>
      <w:r>
        <w:rPr>
          <w:b/>
          <w:bCs/>
        </w:rPr>
        <w:t>Equipes ….</w:t>
      </w:r>
      <w:r w:rsidR="00C15978">
        <w:rPr>
          <w:b/>
          <w:bCs/>
        </w:rPr>
        <w:tab/>
      </w:r>
      <w:r w:rsidRPr="00C27BC4">
        <w:rPr>
          <w:b/>
          <w:bCs/>
        </w:rPr>
        <w:t xml:space="preserve">Ordre 6 – 7 – 4 – 5 </w:t>
      </w:r>
    </w:p>
    <w:p w14:paraId="72BC245E" w14:textId="3125D1C2" w:rsidR="00C27BC4" w:rsidRPr="00C27BC4" w:rsidRDefault="00C27BC4" w:rsidP="00C27BC4">
      <w:pPr>
        <w:rPr>
          <w:b/>
          <w:bCs/>
        </w:rPr>
      </w:pPr>
      <w:r>
        <w:rPr>
          <w:b/>
          <w:bCs/>
        </w:rPr>
        <w:t>Equipes ….</w:t>
      </w:r>
      <w:r w:rsidR="00C15978">
        <w:rPr>
          <w:b/>
          <w:bCs/>
        </w:rPr>
        <w:tab/>
      </w:r>
      <w:r w:rsidRPr="00C27BC4">
        <w:rPr>
          <w:b/>
          <w:bCs/>
        </w:rPr>
        <w:t>Ordre 7 – 4 – 5 – 6</w:t>
      </w:r>
    </w:p>
    <w:p w14:paraId="612A7F88" w14:textId="17A3BD67" w:rsidR="00C15978" w:rsidRDefault="00C15978" w:rsidP="00C27BC4">
      <w:pPr>
        <w:rPr>
          <w:b/>
          <w:bCs/>
        </w:rPr>
      </w:pPr>
      <w:r>
        <w:rPr>
          <w:b/>
          <w:bCs/>
        </w:rPr>
        <w:t xml:space="preserve">Un animateur général veille au changement de lieux, toutes les 15mn environ, dès que l’étape citerne est libre. </w:t>
      </w:r>
    </w:p>
    <w:p w14:paraId="730B93D5" w14:textId="60CD12A8" w:rsidR="00C27BC4" w:rsidRPr="00C15978" w:rsidRDefault="00C27BC4" w:rsidP="00C27BC4">
      <w:pPr>
        <w:rPr>
          <w:b/>
          <w:bCs/>
        </w:rPr>
      </w:pPr>
      <w:r w:rsidRPr="00C27BC4">
        <w:rPr>
          <w:b/>
          <w:bCs/>
        </w:rPr>
        <w:lastRenderedPageBreak/>
        <w:t>Etape 4 Passage dans la citerne.</w:t>
      </w:r>
      <w:r w:rsidRPr="00C27BC4">
        <w:t xml:space="preserve"> </w:t>
      </w:r>
      <w:r w:rsidRPr="00C27BC4">
        <w:br/>
        <w:t>Possibilité de donner des masques aux adultes</w:t>
      </w:r>
      <w:r w:rsidR="00C15978">
        <w:t xml:space="preserve"> afin qu’ils vivent eux aussi l’expérience. </w:t>
      </w:r>
      <w:r w:rsidR="00C15978">
        <w:br/>
      </w:r>
      <w:r w:rsidRPr="00C27BC4">
        <w:t xml:space="preserve">Des feuilles de papier seront à dispo pour que chacun écrive ou dessine ce qu’il a ressenti. </w:t>
      </w:r>
      <w:r w:rsidRPr="00C27BC4">
        <w:br/>
      </w:r>
      <w:r w:rsidRPr="00C27BC4">
        <w:rPr>
          <w:b/>
          <w:bCs/>
        </w:rPr>
        <w:t>Etape 5 La gestuelle</w:t>
      </w:r>
      <w:r w:rsidRPr="00C27BC4">
        <w:t> </w:t>
      </w:r>
      <w:r w:rsidRPr="00C27BC4">
        <w:br/>
      </w:r>
      <w:r w:rsidR="00C15978">
        <w:t xml:space="preserve">Plusieurs </w:t>
      </w:r>
      <w:r w:rsidRPr="00C27BC4">
        <w:t>équipes peuvent l’apprendre en même temps</w:t>
      </w:r>
    </w:p>
    <w:p w14:paraId="1E335488" w14:textId="5A838D18" w:rsidR="00C27BC4" w:rsidRPr="00C27BC4" w:rsidRDefault="00C27BC4" w:rsidP="00C27BC4">
      <w:r w:rsidRPr="00C27BC4">
        <w:rPr>
          <w:b/>
          <w:bCs/>
        </w:rPr>
        <w:t>Etape 6 Les rêves</w:t>
      </w:r>
      <w:r w:rsidRPr="00C27BC4">
        <w:t xml:space="preserve"> Chaque équipe la vit là où elle veut à l’écart. </w:t>
      </w:r>
      <w:r w:rsidR="00C15978">
        <w:t>C</w:t>
      </w:r>
      <w:r w:rsidRPr="00C27BC4">
        <w:t xml:space="preserve">oloriages pour les plus jeunes </w:t>
      </w:r>
    </w:p>
    <w:p w14:paraId="323EAC84" w14:textId="45717F58" w:rsidR="00C27BC4" w:rsidRPr="00C27BC4" w:rsidRDefault="00C27BC4" w:rsidP="00C27BC4">
      <w:r w:rsidRPr="00C27BC4">
        <w:rPr>
          <w:b/>
          <w:bCs/>
        </w:rPr>
        <w:t>Etape 7 La solidarité</w:t>
      </w:r>
      <w:r w:rsidRPr="00C27BC4">
        <w:t xml:space="preserve"> Remplir les sacs de blé </w:t>
      </w:r>
      <w:r w:rsidR="00C15978">
        <w:t xml:space="preserve">- </w:t>
      </w:r>
      <w:r w:rsidRPr="00C27BC4">
        <w:t xml:space="preserve">Ecrire un message </w:t>
      </w:r>
      <w:r w:rsidRPr="00C27BC4">
        <w:br/>
      </w:r>
    </w:p>
    <w:p w14:paraId="296D05E4" w14:textId="4C148436" w:rsidR="00C27BC4" w:rsidRPr="00C27BC4" w:rsidRDefault="00C27BC4" w:rsidP="00C27BC4">
      <w:r w:rsidRPr="00C27BC4">
        <w:rPr>
          <w:b/>
          <w:bCs/>
        </w:rPr>
        <w:t>Etape 8</w:t>
      </w:r>
      <w:r w:rsidRPr="00C27BC4">
        <w:t xml:space="preserve"> </w:t>
      </w:r>
      <w:r w:rsidRPr="00C27BC4">
        <w:rPr>
          <w:b/>
          <w:bCs/>
        </w:rPr>
        <w:t>à vivre de préférence en dernier vers 14 h. Au plus tard 14 h 15</w:t>
      </w:r>
      <w:r w:rsidRPr="00C27BC4">
        <w:t xml:space="preserve"> </w:t>
      </w:r>
      <w:r w:rsidR="00C15978" w:rsidRPr="00C15978">
        <w:rPr>
          <w:b/>
          <w:bCs/>
        </w:rPr>
        <w:t>ou 30</w:t>
      </w:r>
      <w:r w:rsidRPr="00C27BC4">
        <w:br/>
        <w:t xml:space="preserve">Vous pouvez le faire aussi pendant temps d’attente trop long, ou pendant que les derniers passent dans la citerne </w:t>
      </w:r>
    </w:p>
    <w:p w14:paraId="5687CFAC" w14:textId="77777777" w:rsidR="00C27BC4" w:rsidRDefault="00C27BC4" w:rsidP="00C27BC4"/>
    <w:p w14:paraId="7FC85BDE" w14:textId="77777777" w:rsidR="00C27BC4" w:rsidRDefault="00C27BC4" w:rsidP="00D87A2E">
      <w:pPr>
        <w:tabs>
          <w:tab w:val="left" w:pos="540"/>
        </w:tabs>
        <w:rPr>
          <w:b/>
          <w:bCs/>
        </w:rPr>
      </w:pPr>
    </w:p>
    <w:p w14:paraId="6555FF35" w14:textId="6440D547" w:rsidR="00D87A2E" w:rsidRDefault="00D87A2E" w:rsidP="00D87A2E">
      <w:pPr>
        <w:tabs>
          <w:tab w:val="left" w:pos="540"/>
        </w:tabs>
        <w:rPr>
          <w:b/>
          <w:bCs/>
        </w:rPr>
      </w:pPr>
    </w:p>
    <w:p w14:paraId="5438261C" w14:textId="77777777" w:rsidR="001D2D33" w:rsidRDefault="001D2D33" w:rsidP="00D87A2E">
      <w:pPr>
        <w:tabs>
          <w:tab w:val="left" w:pos="540"/>
        </w:tabs>
      </w:pPr>
    </w:p>
    <w:p w14:paraId="118E2728" w14:textId="7910F745" w:rsidR="001D2D33" w:rsidRPr="00D87A2E" w:rsidRDefault="001D2D33" w:rsidP="00D87A2E">
      <w:pPr>
        <w:tabs>
          <w:tab w:val="left" w:pos="540"/>
        </w:tabs>
      </w:pPr>
    </w:p>
    <w:p w14:paraId="53AA52A6" w14:textId="3176064A" w:rsidR="0053314C" w:rsidRPr="0053314C" w:rsidRDefault="001D2D33" w:rsidP="00430E17">
      <w:pPr>
        <w:tabs>
          <w:tab w:val="left" w:pos="540"/>
        </w:tabs>
        <w:ind w:left="900"/>
        <w:jc w:val="center"/>
        <w:rPr>
          <w:b/>
          <w:bCs/>
        </w:rPr>
      </w:pPr>
      <w:r>
        <w:rPr>
          <w:noProof/>
        </w:rPr>
        <w:t xml:space="preserve"> </w:t>
      </w:r>
    </w:p>
    <w:sectPr w:rsidR="0053314C" w:rsidRPr="0053314C" w:rsidSect="00E37A92">
      <w:footerReference w:type="default" r:id="rId8"/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2607F" w14:textId="77777777" w:rsidR="00E80D03" w:rsidRDefault="00E80D03" w:rsidP="00677E1C">
      <w:r>
        <w:separator/>
      </w:r>
    </w:p>
  </w:endnote>
  <w:endnote w:type="continuationSeparator" w:id="0">
    <w:p w14:paraId="3FA49F9A" w14:textId="77777777" w:rsidR="00E80D03" w:rsidRDefault="00E80D03" w:rsidP="0067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F7A62" w14:textId="50C750B5" w:rsidR="00677E1C" w:rsidRDefault="00677E1C" w:rsidP="00677E1C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52AFA" w14:textId="77777777" w:rsidR="00E80D03" w:rsidRDefault="00E80D03" w:rsidP="00677E1C">
      <w:r>
        <w:separator/>
      </w:r>
    </w:p>
  </w:footnote>
  <w:footnote w:type="continuationSeparator" w:id="0">
    <w:p w14:paraId="218D2911" w14:textId="77777777" w:rsidR="00E80D03" w:rsidRDefault="00E80D03" w:rsidP="0067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323D"/>
    <w:multiLevelType w:val="hybridMultilevel"/>
    <w:tmpl w:val="FC060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11F45"/>
    <w:multiLevelType w:val="hybridMultilevel"/>
    <w:tmpl w:val="F39A1C0C"/>
    <w:lvl w:ilvl="0" w:tplc="A726CD06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73DC8"/>
    <w:multiLevelType w:val="hybridMultilevel"/>
    <w:tmpl w:val="2B0CFB0C"/>
    <w:lvl w:ilvl="0" w:tplc="EB4A1A7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652817">
    <w:abstractNumId w:val="1"/>
  </w:num>
  <w:num w:numId="2" w16cid:durableId="2122533478">
    <w:abstractNumId w:val="2"/>
  </w:num>
  <w:num w:numId="3" w16cid:durableId="54541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54"/>
    <w:rsid w:val="00005F79"/>
    <w:rsid w:val="00061A68"/>
    <w:rsid w:val="000B4B9F"/>
    <w:rsid w:val="000E1F9E"/>
    <w:rsid w:val="001000A2"/>
    <w:rsid w:val="001567D1"/>
    <w:rsid w:val="00175CB2"/>
    <w:rsid w:val="00177F8C"/>
    <w:rsid w:val="001C3878"/>
    <w:rsid w:val="001D2D33"/>
    <w:rsid w:val="001D4225"/>
    <w:rsid w:val="00201E65"/>
    <w:rsid w:val="00213EFD"/>
    <w:rsid w:val="00215B47"/>
    <w:rsid w:val="00217E91"/>
    <w:rsid w:val="0022391B"/>
    <w:rsid w:val="00233717"/>
    <w:rsid w:val="0023532C"/>
    <w:rsid w:val="00260116"/>
    <w:rsid w:val="0027347A"/>
    <w:rsid w:val="00280749"/>
    <w:rsid w:val="00295D39"/>
    <w:rsid w:val="002A1DB1"/>
    <w:rsid w:val="002F7955"/>
    <w:rsid w:val="00300A31"/>
    <w:rsid w:val="00321DBD"/>
    <w:rsid w:val="003376DB"/>
    <w:rsid w:val="003441AF"/>
    <w:rsid w:val="00371463"/>
    <w:rsid w:val="0038012C"/>
    <w:rsid w:val="0038277F"/>
    <w:rsid w:val="00382B2B"/>
    <w:rsid w:val="00385275"/>
    <w:rsid w:val="003B18D9"/>
    <w:rsid w:val="003B4CEB"/>
    <w:rsid w:val="003D05BF"/>
    <w:rsid w:val="003F40B3"/>
    <w:rsid w:val="003F4B72"/>
    <w:rsid w:val="00407E6B"/>
    <w:rsid w:val="004155DD"/>
    <w:rsid w:val="0041638D"/>
    <w:rsid w:val="00422D09"/>
    <w:rsid w:val="00425AE1"/>
    <w:rsid w:val="00430E17"/>
    <w:rsid w:val="00442753"/>
    <w:rsid w:val="0046232E"/>
    <w:rsid w:val="00482DFA"/>
    <w:rsid w:val="00486E28"/>
    <w:rsid w:val="00490B84"/>
    <w:rsid w:val="004962AF"/>
    <w:rsid w:val="004B0EE9"/>
    <w:rsid w:val="004B3EDB"/>
    <w:rsid w:val="004C4514"/>
    <w:rsid w:val="004D5AFD"/>
    <w:rsid w:val="004E1A25"/>
    <w:rsid w:val="004F4F35"/>
    <w:rsid w:val="00511DE4"/>
    <w:rsid w:val="005135D4"/>
    <w:rsid w:val="0051378E"/>
    <w:rsid w:val="0051774E"/>
    <w:rsid w:val="0053314C"/>
    <w:rsid w:val="0055614C"/>
    <w:rsid w:val="00594555"/>
    <w:rsid w:val="00595CC5"/>
    <w:rsid w:val="005B5088"/>
    <w:rsid w:val="005D79BA"/>
    <w:rsid w:val="00623D98"/>
    <w:rsid w:val="00677E1C"/>
    <w:rsid w:val="00685C0F"/>
    <w:rsid w:val="006C25EB"/>
    <w:rsid w:val="006D3714"/>
    <w:rsid w:val="006E1B7C"/>
    <w:rsid w:val="006F5354"/>
    <w:rsid w:val="007200F9"/>
    <w:rsid w:val="0072436E"/>
    <w:rsid w:val="00724B50"/>
    <w:rsid w:val="007715FC"/>
    <w:rsid w:val="00772529"/>
    <w:rsid w:val="00791678"/>
    <w:rsid w:val="007C7934"/>
    <w:rsid w:val="007D7830"/>
    <w:rsid w:val="007F562B"/>
    <w:rsid w:val="00814E4C"/>
    <w:rsid w:val="00864F67"/>
    <w:rsid w:val="00873D91"/>
    <w:rsid w:val="00892E80"/>
    <w:rsid w:val="008A21FB"/>
    <w:rsid w:val="008F5083"/>
    <w:rsid w:val="00904250"/>
    <w:rsid w:val="00911A87"/>
    <w:rsid w:val="009308EE"/>
    <w:rsid w:val="009422C0"/>
    <w:rsid w:val="009437DD"/>
    <w:rsid w:val="00944BA8"/>
    <w:rsid w:val="0095008D"/>
    <w:rsid w:val="00953F86"/>
    <w:rsid w:val="0095748D"/>
    <w:rsid w:val="009976D6"/>
    <w:rsid w:val="009A1461"/>
    <w:rsid w:val="009A3340"/>
    <w:rsid w:val="009B5878"/>
    <w:rsid w:val="009E1E95"/>
    <w:rsid w:val="00A3515E"/>
    <w:rsid w:val="00A567BB"/>
    <w:rsid w:val="00AD0D8B"/>
    <w:rsid w:val="00AE4679"/>
    <w:rsid w:val="00B25F55"/>
    <w:rsid w:val="00BB6DE6"/>
    <w:rsid w:val="00BC5771"/>
    <w:rsid w:val="00BE6E92"/>
    <w:rsid w:val="00C03728"/>
    <w:rsid w:val="00C07A21"/>
    <w:rsid w:val="00C114AC"/>
    <w:rsid w:val="00C13BC7"/>
    <w:rsid w:val="00C15978"/>
    <w:rsid w:val="00C22EF2"/>
    <w:rsid w:val="00C27320"/>
    <w:rsid w:val="00C27BC4"/>
    <w:rsid w:val="00C44D7A"/>
    <w:rsid w:val="00C61BA7"/>
    <w:rsid w:val="00C76C9C"/>
    <w:rsid w:val="00C94045"/>
    <w:rsid w:val="00C95EC3"/>
    <w:rsid w:val="00CA21B2"/>
    <w:rsid w:val="00CB0BB3"/>
    <w:rsid w:val="00CB3109"/>
    <w:rsid w:val="00D01FA8"/>
    <w:rsid w:val="00D042D4"/>
    <w:rsid w:val="00D16F4D"/>
    <w:rsid w:val="00D27C34"/>
    <w:rsid w:val="00D34DB1"/>
    <w:rsid w:val="00D3609B"/>
    <w:rsid w:val="00D5031C"/>
    <w:rsid w:val="00D508B5"/>
    <w:rsid w:val="00D74B4B"/>
    <w:rsid w:val="00D87A2E"/>
    <w:rsid w:val="00D87DA4"/>
    <w:rsid w:val="00DB2DF2"/>
    <w:rsid w:val="00DC628D"/>
    <w:rsid w:val="00DD2766"/>
    <w:rsid w:val="00DF2AF1"/>
    <w:rsid w:val="00DF5241"/>
    <w:rsid w:val="00DF5E8A"/>
    <w:rsid w:val="00E02BAF"/>
    <w:rsid w:val="00E32158"/>
    <w:rsid w:val="00E37A92"/>
    <w:rsid w:val="00E521C6"/>
    <w:rsid w:val="00E802A4"/>
    <w:rsid w:val="00E80D03"/>
    <w:rsid w:val="00E913B4"/>
    <w:rsid w:val="00EA2178"/>
    <w:rsid w:val="00EB3ACE"/>
    <w:rsid w:val="00ED21C2"/>
    <w:rsid w:val="00ED7C6A"/>
    <w:rsid w:val="00EE63C2"/>
    <w:rsid w:val="00EF05D3"/>
    <w:rsid w:val="00F05A94"/>
    <w:rsid w:val="00F20B38"/>
    <w:rsid w:val="00F32F58"/>
    <w:rsid w:val="00F54D09"/>
    <w:rsid w:val="00F67CE6"/>
    <w:rsid w:val="00F75595"/>
    <w:rsid w:val="00F91018"/>
    <w:rsid w:val="00FB4251"/>
    <w:rsid w:val="00FC31AE"/>
    <w:rsid w:val="00FD0197"/>
    <w:rsid w:val="00F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214F5"/>
  <w15:chartTrackingRefBased/>
  <w15:docId w15:val="{D566291B-4E9B-43B9-8312-15DF7175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E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6F5354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5354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5354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5354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5354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5354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5354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5354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5354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535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F53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F535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F5354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F5354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535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F535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F535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F535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F53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F5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5354"/>
    <w:pPr>
      <w:numPr>
        <w:ilvl w:val="1"/>
      </w:num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F5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F5354"/>
    <w:pPr>
      <w:spacing w:before="160" w:after="16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F535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F53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F5354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53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5354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F5354"/>
    <w:rPr>
      <w:b/>
      <w:bCs/>
      <w:smallCaps/>
      <w:color w:val="365F9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C114AC"/>
    <w:rPr>
      <w:b/>
      <w:bCs/>
    </w:rPr>
  </w:style>
  <w:style w:type="character" w:styleId="Lienhypertexte">
    <w:name w:val="Hyperlink"/>
    <w:basedOn w:val="Policepardfaut"/>
    <w:uiPriority w:val="99"/>
    <w:unhideWhenUsed/>
    <w:rsid w:val="00C114A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14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114AC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677E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677E1C"/>
  </w:style>
  <w:style w:type="paragraph" w:styleId="Pieddepage">
    <w:name w:val="footer"/>
    <w:basedOn w:val="Normal"/>
    <w:link w:val="PieddepageCar"/>
    <w:uiPriority w:val="99"/>
    <w:unhideWhenUsed/>
    <w:rsid w:val="00677E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677E1C"/>
  </w:style>
  <w:style w:type="paragraph" w:styleId="Corpsdetexte">
    <w:name w:val="Body Text"/>
    <w:basedOn w:val="Normal"/>
    <w:link w:val="CorpsdetexteCar"/>
    <w:rsid w:val="00430E17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430E17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images/collectionporteparole/accueillir/intergenerationnel/panneaux_etapes_accueillir_format_redui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theiller</dc:creator>
  <cp:keywords/>
  <dc:description/>
  <cp:lastModifiedBy>odile theiller</cp:lastModifiedBy>
  <cp:revision>5</cp:revision>
  <dcterms:created xsi:type="dcterms:W3CDTF">2025-04-20T08:15:00Z</dcterms:created>
  <dcterms:modified xsi:type="dcterms:W3CDTF">2025-04-20T08:36:00Z</dcterms:modified>
</cp:coreProperties>
</file>