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5E752" w14:textId="25CF0B7C" w:rsidR="009314F8" w:rsidRPr="00A07A90" w:rsidRDefault="00A551A1" w:rsidP="00A551A1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9"/>
          <w:tab w:val="center" w:pos="4471"/>
        </w:tabs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2608" behindDoc="1" locked="0" layoutInCell="1" allowOverlap="1" wp14:anchorId="7385E7F2" wp14:editId="6CD1148B">
            <wp:simplePos x="0" y="0"/>
            <wp:positionH relativeFrom="column">
              <wp:posOffset>-17145</wp:posOffset>
            </wp:positionH>
            <wp:positionV relativeFrom="paragraph">
              <wp:posOffset>57</wp:posOffset>
            </wp:positionV>
            <wp:extent cx="720000" cy="544550"/>
            <wp:effectExtent l="0" t="0" r="4445" b="8255"/>
            <wp:wrapTight wrapText="bothSides">
              <wp:wrapPolygon edited="0">
                <wp:start x="0" y="0"/>
                <wp:lineTo x="0" y="21172"/>
                <wp:lineTo x="21162" y="21172"/>
                <wp:lineTo x="21162" y="0"/>
                <wp:lineTo x="0" y="0"/>
              </wp:wrapPolygon>
            </wp:wrapTight>
            <wp:docPr id="2" name="Image 2" descr="enf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fa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E54">
        <w:rPr>
          <w:noProof/>
          <w:sz w:val="28"/>
        </w:rPr>
        <w:drawing>
          <wp:anchor distT="0" distB="0" distL="114300" distR="114300" simplePos="0" relativeHeight="251660800" behindDoc="1" locked="0" layoutInCell="1" allowOverlap="1" wp14:anchorId="7385E7F0" wp14:editId="2C379EBA">
            <wp:simplePos x="0" y="0"/>
            <wp:positionH relativeFrom="column">
              <wp:posOffset>5782310</wp:posOffset>
            </wp:positionH>
            <wp:positionV relativeFrom="paragraph">
              <wp:posOffset>212</wp:posOffset>
            </wp:positionV>
            <wp:extent cx="720000" cy="720000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7" name="Image 7" descr="C:\Users\PROPRIETAIRE\Desktop\collection PP Communier 2018\communier logo 2 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PRIETAIRE\Desktop\collection PP Communier 2018\communier logo 2 P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813">
        <w:rPr>
          <w:sz w:val="28"/>
        </w:rPr>
        <w:t xml:space="preserve">  </w:t>
      </w:r>
      <w:r w:rsidR="009314F8" w:rsidRPr="00A07A90">
        <w:rPr>
          <w:sz w:val="28"/>
        </w:rPr>
        <w:t>Module</w:t>
      </w:r>
      <w:r w:rsidR="00157CA2" w:rsidRPr="00A07A90">
        <w:rPr>
          <w:sz w:val="28"/>
        </w:rPr>
        <w:t xml:space="preserve"> </w:t>
      </w:r>
      <w:r w:rsidR="00BC6E54">
        <w:rPr>
          <w:sz w:val="28"/>
        </w:rPr>
        <w:t>Communier</w:t>
      </w:r>
    </w:p>
    <w:p w14:paraId="7385E753" w14:textId="77777777" w:rsidR="009314F8" w:rsidRPr="00BC6E54" w:rsidRDefault="009314F8" w:rsidP="00A07A90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 w:rsidRPr="00A07A90">
        <w:rPr>
          <w:sz w:val="28"/>
        </w:rPr>
        <w:t>Fiche Animateur Enfance</w:t>
      </w:r>
      <w:r w:rsidR="00BC6E54" w:rsidRPr="00BC6E5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385E754" w14:textId="77777777" w:rsidR="00157CA2" w:rsidRPr="00A07A90" w:rsidRDefault="00157CA2" w:rsidP="00A07A90">
      <w:pPr>
        <w:pStyle w:val="Titr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  <w:r w:rsidRPr="00A07A90">
        <w:rPr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385E755" w14:textId="77777777" w:rsidR="007A7345" w:rsidRDefault="007A7345" w:rsidP="00A07A90">
      <w:pPr>
        <w:pStyle w:val="Titre4"/>
        <w:jc w:val="left"/>
      </w:pPr>
    </w:p>
    <w:p w14:paraId="7385E756" w14:textId="77777777" w:rsidR="000B4965" w:rsidRDefault="000B4965" w:rsidP="00A07A90">
      <w:pPr>
        <w:pStyle w:val="Titre4"/>
        <w:jc w:val="left"/>
      </w:pPr>
    </w:p>
    <w:p w14:paraId="7385E757" w14:textId="77777777" w:rsidR="00157CA2" w:rsidRPr="00A07A90" w:rsidRDefault="00157CA2" w:rsidP="00A07A90">
      <w:pPr>
        <w:pStyle w:val="Titre4"/>
        <w:jc w:val="left"/>
      </w:pPr>
      <w:r w:rsidRPr="00A07A90">
        <w:t>Visée théologique</w:t>
      </w:r>
    </w:p>
    <w:p w14:paraId="7385E759" w14:textId="03A2DE8E" w:rsidR="00BC6E54" w:rsidRPr="009C1432" w:rsidRDefault="00BC6E54" w:rsidP="00BC6E54">
      <w:r w:rsidRPr="00BC6E54">
        <w:t xml:space="preserve">Découvrir Dieu comme </w:t>
      </w:r>
      <w:r w:rsidR="00A551A1">
        <w:t>C</w:t>
      </w:r>
      <w:r w:rsidRPr="00BC6E54">
        <w:t>elui qui nous nourrit</w:t>
      </w:r>
      <w:r w:rsidR="009C1432">
        <w:t xml:space="preserve"> et </w:t>
      </w:r>
      <w:r w:rsidRPr="00BC6E54">
        <w:t>l’Eucharistie comme source de vie</w:t>
      </w:r>
      <w:r w:rsidR="00A551A1">
        <w:t>.</w:t>
      </w:r>
      <w:r w:rsidRPr="00A07A90">
        <w:rPr>
          <w:b/>
        </w:rPr>
        <w:t xml:space="preserve"> </w:t>
      </w:r>
    </w:p>
    <w:p w14:paraId="4FF93590" w14:textId="77777777" w:rsidR="00A551A1" w:rsidRDefault="00A551A1" w:rsidP="00BC6E54">
      <w:pPr>
        <w:rPr>
          <w:b/>
        </w:rPr>
      </w:pPr>
    </w:p>
    <w:p w14:paraId="7385E75A" w14:textId="2688AEDB" w:rsidR="007D7ED2" w:rsidRPr="00A07A90" w:rsidRDefault="007D7ED2" w:rsidP="00BC6E54">
      <w:pPr>
        <w:rPr>
          <w:b/>
        </w:rPr>
      </w:pPr>
      <w:r w:rsidRPr="00A07A90">
        <w:rPr>
          <w:b/>
        </w:rPr>
        <w:t>Objectifs pédagogiques </w:t>
      </w:r>
    </w:p>
    <w:p w14:paraId="7385E75B" w14:textId="2A3BB40C" w:rsidR="00BC6E54" w:rsidRPr="00A551A1" w:rsidRDefault="00BC6E54" w:rsidP="00A551A1">
      <w:pPr>
        <w:rPr>
          <w:rFonts w:ascii="Cambria" w:hAnsi="Cambria"/>
        </w:rPr>
      </w:pPr>
      <w:r w:rsidRPr="00A551A1">
        <w:rPr>
          <w:rFonts w:ascii="Cambria" w:hAnsi="Cambria"/>
        </w:rPr>
        <w:t xml:space="preserve">Découvrir les textes </w:t>
      </w:r>
      <w:r w:rsidR="00790260" w:rsidRPr="00A551A1">
        <w:rPr>
          <w:rFonts w:ascii="Cambria" w:hAnsi="Cambria"/>
        </w:rPr>
        <w:t xml:space="preserve">Exode 16 </w:t>
      </w:r>
      <w:r w:rsidRPr="00A551A1">
        <w:rPr>
          <w:rFonts w:ascii="Cambria" w:hAnsi="Cambria"/>
        </w:rPr>
        <w:t xml:space="preserve">la manne dans le désert </w:t>
      </w:r>
      <w:r w:rsidR="00790260" w:rsidRPr="00A551A1">
        <w:rPr>
          <w:rFonts w:ascii="Cambria" w:hAnsi="Cambria"/>
        </w:rPr>
        <w:t>et Marc 6 la multiplication des pains</w:t>
      </w:r>
      <w:r w:rsidR="00A551A1">
        <w:rPr>
          <w:rFonts w:ascii="Cambria" w:hAnsi="Cambria"/>
        </w:rPr>
        <w:t>.</w:t>
      </w:r>
    </w:p>
    <w:p w14:paraId="7385E75C" w14:textId="4F770CD2" w:rsidR="00BC6E54" w:rsidRPr="00A551A1" w:rsidRDefault="00BC6E54" w:rsidP="00A551A1">
      <w:pPr>
        <w:rPr>
          <w:rFonts w:ascii="Cambria" w:hAnsi="Cambria"/>
        </w:rPr>
      </w:pPr>
      <w:r w:rsidRPr="00A551A1">
        <w:rPr>
          <w:rFonts w:ascii="Cambria" w:hAnsi="Cambria"/>
        </w:rPr>
        <w:t>Se questionner</w:t>
      </w:r>
      <w:r w:rsidR="00A551A1">
        <w:rPr>
          <w:rFonts w:ascii="Cambria" w:hAnsi="Cambria"/>
        </w:rPr>
        <w:t>.</w:t>
      </w:r>
      <w:r w:rsidRPr="00A551A1">
        <w:rPr>
          <w:rFonts w:ascii="Cambria" w:hAnsi="Cambria"/>
        </w:rPr>
        <w:t xml:space="preserve"> </w:t>
      </w:r>
    </w:p>
    <w:p w14:paraId="7385E75D" w14:textId="1C340CFD" w:rsidR="00BC6E54" w:rsidRPr="00A551A1" w:rsidRDefault="00BC6E54" w:rsidP="00A551A1">
      <w:pPr>
        <w:rPr>
          <w:rFonts w:ascii="Cambria" w:hAnsi="Cambria"/>
        </w:rPr>
      </w:pPr>
      <w:r w:rsidRPr="00A551A1">
        <w:rPr>
          <w:rFonts w:ascii="Cambria" w:hAnsi="Cambria"/>
        </w:rPr>
        <w:t xml:space="preserve">Opérer des rapprochements entre les deux textes, entre les textes et la messe afin de rechercher du sens. </w:t>
      </w:r>
      <w:r w:rsidR="008D5B37">
        <w:rPr>
          <w:rFonts w:ascii="Cambria" w:hAnsi="Cambria"/>
        </w:rPr>
        <w:br/>
        <w:t xml:space="preserve">Ces rapprochements se feront par un jeu qui va se construire au fur et à mesure des rencontres. </w:t>
      </w:r>
    </w:p>
    <w:p w14:paraId="4B80B017" w14:textId="77777777" w:rsidR="00A551A1" w:rsidRDefault="00A551A1" w:rsidP="00465F50">
      <w:pPr>
        <w:pStyle w:val="Style"/>
        <w:shd w:val="clear" w:color="auto" w:fill="FFFFFF"/>
        <w:spacing w:line="283" w:lineRule="exact"/>
        <w:ind w:right="4"/>
        <w:rPr>
          <w:b/>
          <w:color w:val="000000"/>
          <w:shd w:val="clear" w:color="auto" w:fill="FFFFFF"/>
        </w:rPr>
      </w:pPr>
    </w:p>
    <w:p w14:paraId="2FE454CD" w14:textId="0FDBAB40" w:rsidR="00465F50" w:rsidRDefault="00465F50" w:rsidP="00465F50">
      <w:pPr>
        <w:pStyle w:val="Style"/>
        <w:shd w:val="clear" w:color="auto" w:fill="FFFFFF"/>
        <w:spacing w:line="283" w:lineRule="exact"/>
        <w:ind w:right="4"/>
        <w:rPr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586B8544" wp14:editId="7137BA9B">
            <wp:simplePos x="0" y="0"/>
            <wp:positionH relativeFrom="column">
              <wp:posOffset>-390949</wp:posOffset>
            </wp:positionH>
            <wp:positionV relativeFrom="paragraph">
              <wp:posOffset>124460</wp:posOffset>
            </wp:positionV>
            <wp:extent cx="251460" cy="274320"/>
            <wp:effectExtent l="0" t="0" r="0" b="0"/>
            <wp:wrapSquare wrapText="bothSides"/>
            <wp:docPr id="101694213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hd w:val="clear" w:color="auto" w:fill="FFFFFF"/>
        </w:rPr>
        <w:t>Documents</w:t>
      </w:r>
      <w:r>
        <w:rPr>
          <w:color w:val="000000"/>
          <w:shd w:val="clear" w:color="auto" w:fill="FFFFFF"/>
        </w:rPr>
        <w:t xml:space="preserve"> sur </w:t>
      </w:r>
      <w:hyperlink r:id="rId11" w:anchor="annexes-4" w:history="1">
        <w:r w:rsidR="006C0AF4">
          <w:rPr>
            <w:rStyle w:val="Lienhypertexte"/>
            <w:shd w:val="clear" w:color="auto" w:fill="FFFFFF"/>
          </w:rPr>
          <w:t>page Communier\Enfance\ Annexes</w:t>
        </w:r>
      </w:hyperlink>
    </w:p>
    <w:p w14:paraId="7385E766" w14:textId="659600CE" w:rsidR="002C53E4" w:rsidRPr="00252BF3" w:rsidRDefault="00465F50" w:rsidP="00465F50">
      <w:pPr>
        <w:rPr>
          <w:b/>
          <w:color w:val="1F497D" w:themeColor="text2"/>
          <w:sz w:val="28"/>
        </w:rPr>
      </w:pPr>
      <w:r w:rsidRPr="00252BF3">
        <w:rPr>
          <w:bCs/>
          <w:i/>
          <w:iCs/>
          <w:color w:val="1F497D" w:themeColor="text2"/>
        </w:rPr>
        <w:t>Conseil : Ouvrir une seule fois ce lien qui contient toutes les annexes. S’y reporter quand vous trouvez dans la fiche une flèche bleue</w:t>
      </w:r>
    </w:p>
    <w:p w14:paraId="74798F30" w14:textId="77777777" w:rsidR="00A551A1" w:rsidRDefault="00A551A1" w:rsidP="00A07A90">
      <w:pPr>
        <w:rPr>
          <w:b/>
        </w:rPr>
      </w:pPr>
    </w:p>
    <w:p w14:paraId="7385E767" w14:textId="3EF913CE" w:rsidR="007A7345" w:rsidRPr="005C69A7" w:rsidRDefault="00255B57" w:rsidP="00A07A90">
      <w:pPr>
        <w:rPr>
          <w:snapToGrid w:val="0"/>
        </w:rPr>
      </w:pPr>
      <w:r w:rsidRPr="00A07A90">
        <w:rPr>
          <w:b/>
        </w:rPr>
        <w:t>Temps néce</w:t>
      </w:r>
      <w:r w:rsidR="0015282E" w:rsidRPr="00A07A90">
        <w:rPr>
          <w:b/>
        </w:rPr>
        <w:t>ssaire</w:t>
      </w:r>
      <w:r w:rsidR="00A320F6" w:rsidRPr="00A07A90">
        <w:rPr>
          <w:b/>
        </w:rPr>
        <w:t xml:space="preserve"> : </w:t>
      </w:r>
      <w:r w:rsidR="00ED40FD" w:rsidRPr="00082D47">
        <w:rPr>
          <w:snapToGrid w:val="0"/>
        </w:rPr>
        <w:t>Quatre</w:t>
      </w:r>
      <w:r w:rsidR="00082D47">
        <w:rPr>
          <w:b/>
          <w:snapToGrid w:val="0"/>
          <w:color w:val="E36C0A" w:themeColor="accent6" w:themeShade="BF"/>
        </w:rPr>
        <w:t xml:space="preserve"> </w:t>
      </w:r>
      <w:r w:rsidR="00546F26">
        <w:rPr>
          <w:snapToGrid w:val="0"/>
        </w:rPr>
        <w:t xml:space="preserve">rencontres de cinquante </w:t>
      </w:r>
      <w:r w:rsidR="00ED40FD" w:rsidRPr="00A07A90">
        <w:rPr>
          <w:snapToGrid w:val="0"/>
        </w:rPr>
        <w:t>minutes environ ou temps fort d’une journée.</w:t>
      </w:r>
    </w:p>
    <w:p w14:paraId="7385E768" w14:textId="77777777" w:rsidR="007A7345" w:rsidRPr="00A07A90" w:rsidRDefault="007A7345" w:rsidP="00A07A90">
      <w:pPr>
        <w:rPr>
          <w:sz w:val="32"/>
        </w:rPr>
      </w:pPr>
    </w:p>
    <w:p w14:paraId="7385E769" w14:textId="77777777" w:rsidR="00620EBA" w:rsidRPr="005423C5" w:rsidRDefault="00717787" w:rsidP="00A07A9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5423C5">
        <w:rPr>
          <w:b/>
          <w:bCs/>
        </w:rPr>
        <w:t>Rencontre</w:t>
      </w:r>
      <w:r w:rsidR="00C56ECA" w:rsidRPr="005423C5">
        <w:rPr>
          <w:b/>
          <w:bCs/>
        </w:rPr>
        <w:t> </w:t>
      </w:r>
      <w:r w:rsidR="006512CC" w:rsidRPr="005423C5">
        <w:rPr>
          <w:b/>
          <w:bCs/>
        </w:rPr>
        <w:t>1</w:t>
      </w:r>
      <w:r w:rsidR="00620EBA" w:rsidRPr="005423C5">
        <w:t xml:space="preserve"> </w:t>
      </w:r>
    </w:p>
    <w:p w14:paraId="7385E76A" w14:textId="195455C2" w:rsidR="00620EBA" w:rsidRPr="005423C5" w:rsidRDefault="00915946" w:rsidP="00620EB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423C5">
        <w:rPr>
          <w:b/>
          <w:bCs/>
        </w:rPr>
        <w:t xml:space="preserve">Exode 16 </w:t>
      </w:r>
      <w:r w:rsidR="00620EBA" w:rsidRPr="005423C5">
        <w:rPr>
          <w:b/>
          <w:bCs/>
        </w:rPr>
        <w:t xml:space="preserve">La manne dans le désert </w:t>
      </w:r>
    </w:p>
    <w:p w14:paraId="7385E76B" w14:textId="536AA8F9" w:rsidR="00986B56" w:rsidRPr="00A07A90" w:rsidRDefault="00E3149E" w:rsidP="00A07A90">
      <w:r w:rsidRPr="00A07A90">
        <w:rPr>
          <w:b/>
          <w:noProof/>
          <w:sz w:val="32"/>
          <w:szCs w:val="32"/>
        </w:rPr>
        <w:drawing>
          <wp:anchor distT="0" distB="0" distL="114300" distR="114300" simplePos="0" relativeHeight="251654656" behindDoc="1" locked="0" layoutInCell="1" allowOverlap="1" wp14:anchorId="7385E7F4" wp14:editId="0ADF58BB">
            <wp:simplePos x="0" y="0"/>
            <wp:positionH relativeFrom="column">
              <wp:posOffset>-69426</wp:posOffset>
            </wp:positionH>
            <wp:positionV relativeFrom="paragraph">
              <wp:posOffset>135679</wp:posOffset>
            </wp:positionV>
            <wp:extent cx="544195" cy="336550"/>
            <wp:effectExtent l="0" t="0" r="8255" b="6350"/>
            <wp:wrapTight wrapText="bothSides">
              <wp:wrapPolygon edited="0">
                <wp:start x="0" y="0"/>
                <wp:lineTo x="0" y="20785"/>
                <wp:lineTo x="21172" y="20785"/>
                <wp:lineTo x="21172" y="0"/>
                <wp:lineTo x="0" y="0"/>
              </wp:wrapPolygon>
            </wp:wrapTight>
            <wp:docPr id="6" name="Image 6" descr="reci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it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5E76C" w14:textId="676FAB33" w:rsidR="001C7CFA" w:rsidRPr="003D1DD0" w:rsidRDefault="005F13B6" w:rsidP="00A0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D1DD0">
        <w:rPr>
          <w:b/>
        </w:rPr>
        <w:t xml:space="preserve">Le temps </w:t>
      </w:r>
      <w:r w:rsidR="00D637A1" w:rsidRPr="003D1DD0">
        <w:rPr>
          <w:b/>
        </w:rPr>
        <w:t>du récit</w:t>
      </w:r>
    </w:p>
    <w:p w14:paraId="19501F37" w14:textId="4207BDBC" w:rsidR="00A551A1" w:rsidRDefault="00A551A1" w:rsidP="00A07A90">
      <w:r>
        <w:rPr>
          <w:noProof/>
        </w:rPr>
        <w:drawing>
          <wp:anchor distT="0" distB="0" distL="114300" distR="114300" simplePos="0" relativeHeight="251667968" behindDoc="0" locked="0" layoutInCell="1" allowOverlap="1" wp14:anchorId="12250659" wp14:editId="1C26A125">
            <wp:simplePos x="0" y="0"/>
            <wp:positionH relativeFrom="column">
              <wp:posOffset>-389255</wp:posOffset>
            </wp:positionH>
            <wp:positionV relativeFrom="paragraph">
              <wp:posOffset>113030</wp:posOffset>
            </wp:positionV>
            <wp:extent cx="251460" cy="274320"/>
            <wp:effectExtent l="0" t="0" r="0" b="0"/>
            <wp:wrapSquare wrapText="bothSides"/>
            <wp:docPr id="14340367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5E76D" w14:textId="2DA4D5EE" w:rsidR="00A33913" w:rsidRDefault="00000000" w:rsidP="00A07A90">
      <w:pPr>
        <w:rPr>
          <w:color w:val="1F497D" w:themeColor="text2"/>
        </w:rPr>
      </w:pPr>
      <w:hyperlink r:id="rId13" w:history="1">
        <w:r w:rsidR="00E3149E" w:rsidRPr="00252BF3">
          <w:rPr>
            <w:rStyle w:val="Lienhypertexte"/>
            <w:color w:val="1F497D" w:themeColor="text2"/>
            <w:u w:val="none"/>
          </w:rPr>
          <w:t>L</w:t>
        </w:r>
        <w:r w:rsidR="009B7E84" w:rsidRPr="00252BF3">
          <w:rPr>
            <w:rStyle w:val="Lienhypertexte"/>
            <w:color w:val="1F497D" w:themeColor="text2"/>
            <w:u w:val="none"/>
          </w:rPr>
          <w:t>a manne dans le désert raconté</w:t>
        </w:r>
        <w:r w:rsidR="00717FDE">
          <w:rPr>
            <w:rStyle w:val="Lienhypertexte"/>
            <w:color w:val="1F497D" w:themeColor="text2"/>
            <w:u w:val="none"/>
          </w:rPr>
          <w:t>e</w:t>
        </w:r>
        <w:r w:rsidR="009B7E84" w:rsidRPr="00252BF3">
          <w:rPr>
            <w:rStyle w:val="Lienhypertexte"/>
            <w:color w:val="1F497D" w:themeColor="text2"/>
            <w:u w:val="none"/>
          </w:rPr>
          <w:t xml:space="preserve"> aux enfants</w:t>
        </w:r>
      </w:hyperlink>
      <w:r w:rsidR="009B7E84" w:rsidRPr="00252BF3">
        <w:rPr>
          <w:color w:val="1F497D" w:themeColor="text2"/>
        </w:rPr>
        <w:t xml:space="preserve"> </w:t>
      </w:r>
    </w:p>
    <w:p w14:paraId="67448A45" w14:textId="1AA0603E" w:rsidR="002C0448" w:rsidRPr="00252BF3" w:rsidRDefault="002C0448" w:rsidP="00A07A90">
      <w:pPr>
        <w:rPr>
          <w:color w:val="1F497D" w:themeColor="text2"/>
        </w:rPr>
      </w:pPr>
      <w:r>
        <w:rPr>
          <w:color w:val="1F497D" w:themeColor="text2"/>
        </w:rPr>
        <w:t xml:space="preserve">Diaporama récit La manne PPT ou PDF </w:t>
      </w:r>
    </w:p>
    <w:p w14:paraId="7385E76E" w14:textId="1100C9A2" w:rsidR="0073252F" w:rsidRDefault="00A551A1" w:rsidP="00A07A90">
      <w:pPr>
        <w:rPr>
          <w:rStyle w:val="Lienhypertexte"/>
          <w:color w:val="1F497D" w:themeColor="text2"/>
          <w:u w:val="none"/>
        </w:rPr>
      </w:pPr>
      <w:r w:rsidRPr="00252BF3">
        <w:rPr>
          <w:color w:val="1F497D" w:themeColor="text2"/>
        </w:rPr>
        <w:t xml:space="preserve">Vidéo </w:t>
      </w:r>
      <w:r w:rsidRPr="00252BF3">
        <w:rPr>
          <w:rStyle w:val="Lienhypertexte"/>
          <w:color w:val="1F497D" w:themeColor="text2"/>
          <w:u w:val="none"/>
        </w:rPr>
        <w:t>La manne dans Onglet Vidéos</w:t>
      </w:r>
    </w:p>
    <w:p w14:paraId="1E7BB4FF" w14:textId="77777777" w:rsidR="00717FDE" w:rsidRDefault="00717FDE" w:rsidP="00A07A90">
      <w:pPr>
        <w:rPr>
          <w:rStyle w:val="Lienhypertexte"/>
          <w:color w:val="1F497D" w:themeColor="text2"/>
          <w:u w:val="none"/>
        </w:rPr>
      </w:pPr>
    </w:p>
    <w:p w14:paraId="5D1E1B00" w14:textId="35F7CD39" w:rsidR="00717FDE" w:rsidRPr="00717FDE" w:rsidRDefault="00717FDE" w:rsidP="00717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1E2228"/>
          <w:shd w:val="clear" w:color="auto" w:fill="FFFFFF"/>
        </w:rPr>
      </w:pPr>
      <w:r w:rsidRPr="00717FDE">
        <w:rPr>
          <w:b/>
          <w:bCs/>
          <w:color w:val="1E2228"/>
          <w:shd w:val="clear" w:color="auto" w:fill="FFFFFF"/>
        </w:rPr>
        <w:t>Contexte d’écriture</w:t>
      </w:r>
      <w:r>
        <w:rPr>
          <w:b/>
          <w:bCs/>
          <w:color w:val="1E2228"/>
          <w:shd w:val="clear" w:color="auto" w:fill="FFFFFF"/>
        </w:rPr>
        <w:t xml:space="preserve"> Exode 16 </w:t>
      </w:r>
    </w:p>
    <w:p w14:paraId="4FFB9FD5" w14:textId="7859B7C2" w:rsidR="008D5B37" w:rsidRDefault="00717FDE" w:rsidP="00717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E2228"/>
          <w:shd w:val="clear" w:color="auto" w:fill="FFFFFF"/>
        </w:rPr>
      </w:pPr>
      <w:r>
        <w:rPr>
          <w:color w:val="1E2228"/>
          <w:shd w:val="clear" w:color="auto" w:fill="FFFFFF"/>
        </w:rPr>
        <w:t xml:space="preserve">Il </w:t>
      </w:r>
      <w:r w:rsidRPr="00717FDE">
        <w:rPr>
          <w:color w:val="1E2228"/>
          <w:shd w:val="clear" w:color="auto" w:fill="FFFFFF"/>
        </w:rPr>
        <w:t xml:space="preserve">est important </w:t>
      </w:r>
      <w:r>
        <w:rPr>
          <w:color w:val="1E2228"/>
          <w:shd w:val="clear" w:color="auto" w:fill="FFFFFF"/>
        </w:rPr>
        <w:t xml:space="preserve">de présenter le contexte d’écriture de ce récit </w:t>
      </w:r>
      <w:r w:rsidRPr="00717FDE">
        <w:rPr>
          <w:color w:val="1E2228"/>
          <w:shd w:val="clear" w:color="auto" w:fill="FFFFFF"/>
        </w:rPr>
        <w:t xml:space="preserve">pour ne pas </w:t>
      </w:r>
      <w:r>
        <w:rPr>
          <w:color w:val="1E2228"/>
          <w:shd w:val="clear" w:color="auto" w:fill="FFFFFF"/>
        </w:rPr>
        <w:t xml:space="preserve">le </w:t>
      </w:r>
      <w:r w:rsidRPr="00717FDE">
        <w:rPr>
          <w:color w:val="1E2228"/>
          <w:shd w:val="clear" w:color="auto" w:fill="FFFFFF"/>
        </w:rPr>
        <w:t>prendre au premier niveau, au pied de la lettre</w:t>
      </w:r>
      <w:r>
        <w:rPr>
          <w:color w:val="1E2228"/>
          <w:shd w:val="clear" w:color="auto" w:fill="FFFFFF"/>
        </w:rPr>
        <w:t xml:space="preserve"> : </w:t>
      </w:r>
      <w:r w:rsidRPr="00717FDE">
        <w:rPr>
          <w:color w:val="1E2228"/>
          <w:shd w:val="clear" w:color="auto" w:fill="FFFFFF"/>
        </w:rPr>
        <w:t> </w:t>
      </w:r>
      <w:r w:rsidRPr="00717FDE">
        <w:rPr>
          <w:color w:val="1E2228"/>
        </w:rPr>
        <w:br/>
      </w:r>
      <w:r w:rsidRPr="00717FDE">
        <w:rPr>
          <w:color w:val="1E2228"/>
          <w:shd w:val="clear" w:color="auto" w:fill="FFFFFF"/>
        </w:rPr>
        <w:t>Nous allons regarder un dessin animé qui raconte une histoire de la bible qui se passe pendant l'Exode.</w:t>
      </w:r>
      <w:r w:rsidRPr="00717FDE">
        <w:rPr>
          <w:color w:val="1E2228"/>
        </w:rPr>
        <w:br/>
      </w:r>
      <w:r w:rsidRPr="00717FDE">
        <w:rPr>
          <w:color w:val="1E2228"/>
          <w:shd w:val="clear" w:color="auto" w:fill="FFFFFF"/>
        </w:rPr>
        <w:t>Cette histoire a été racontée de génération en génération, puis un jour a été mise par écrit.</w:t>
      </w:r>
      <w:r w:rsidRPr="00717FDE">
        <w:rPr>
          <w:color w:val="1E2228"/>
        </w:rPr>
        <w:br/>
      </w:r>
      <w:r w:rsidRPr="00717FDE">
        <w:rPr>
          <w:color w:val="1E2228"/>
          <w:shd w:val="clear" w:color="auto" w:fill="FFFFFF"/>
        </w:rPr>
        <w:t>Je vous présente le contexte d’écriture, ce que les auteurs voulaient dire quand ils ont écrit. </w:t>
      </w:r>
      <w:r w:rsidRPr="00717FDE">
        <w:rPr>
          <w:color w:val="1E2228"/>
        </w:rPr>
        <w:br/>
      </w:r>
      <w:r w:rsidRPr="00717FDE">
        <w:rPr>
          <w:color w:val="1E2228"/>
          <w:shd w:val="clear" w:color="auto" w:fill="FFFFFF"/>
        </w:rPr>
        <w:t>Le peuple croyant au Dieu unique, était en exil à Babylone, déporté, exilé.</w:t>
      </w:r>
      <w:r w:rsidRPr="00717FDE">
        <w:rPr>
          <w:color w:val="1E2228"/>
        </w:rPr>
        <w:br/>
      </w:r>
      <w:r w:rsidRPr="00717FDE">
        <w:rPr>
          <w:color w:val="1E2228"/>
          <w:shd w:val="clear" w:color="auto" w:fill="FFFFFF"/>
        </w:rPr>
        <w:t>Il avait tout perdu. C’était un moment difficile.</w:t>
      </w:r>
      <w:r w:rsidRPr="00717FDE">
        <w:rPr>
          <w:color w:val="1E2228"/>
        </w:rPr>
        <w:br/>
      </w:r>
      <w:r w:rsidRPr="00717FDE">
        <w:rPr>
          <w:color w:val="1E2228"/>
          <w:shd w:val="clear" w:color="auto" w:fill="FFFFFF"/>
        </w:rPr>
        <w:t>Ils avaient perdu ce qui était essentiel pour eux, pour leur foi :</w:t>
      </w:r>
      <w:r w:rsidRPr="00717FDE">
        <w:rPr>
          <w:color w:val="1E2228"/>
        </w:rPr>
        <w:br/>
      </w:r>
      <w:r w:rsidR="008D5B37">
        <w:rPr>
          <w:color w:val="1E2228"/>
          <w:shd w:val="clear" w:color="auto" w:fill="FFFFFF"/>
        </w:rPr>
        <w:t>-</w:t>
      </w:r>
      <w:r w:rsidRPr="00717FDE">
        <w:rPr>
          <w:color w:val="1E2228"/>
          <w:shd w:val="clear" w:color="auto" w:fill="FFFFFF"/>
        </w:rPr>
        <w:t>leur terre, celle qui avait été promise</w:t>
      </w:r>
      <w:r w:rsidR="008D5B37">
        <w:rPr>
          <w:color w:val="1E2228"/>
          <w:shd w:val="clear" w:color="auto" w:fill="FFFFFF"/>
        </w:rPr>
        <w:t xml:space="preserve"> à Abraham</w:t>
      </w:r>
      <w:r w:rsidRPr="00717FDE">
        <w:rPr>
          <w:color w:val="1E2228"/>
          <w:shd w:val="clear" w:color="auto" w:fill="FFFFFF"/>
        </w:rPr>
        <w:t xml:space="preserve"> </w:t>
      </w:r>
    </w:p>
    <w:p w14:paraId="6D5887AC" w14:textId="44BF79DA" w:rsidR="008D5B37" w:rsidRDefault="008D5B37" w:rsidP="00717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E2228"/>
          <w:shd w:val="clear" w:color="auto" w:fill="FFFFFF"/>
        </w:rPr>
      </w:pPr>
      <w:r>
        <w:rPr>
          <w:color w:val="1E2228"/>
          <w:shd w:val="clear" w:color="auto" w:fill="FFFFFF"/>
        </w:rPr>
        <w:t>-</w:t>
      </w:r>
      <w:r w:rsidR="00717FDE" w:rsidRPr="00717FDE">
        <w:rPr>
          <w:color w:val="1E2228"/>
          <w:shd w:val="clear" w:color="auto" w:fill="FFFFFF"/>
        </w:rPr>
        <w:t xml:space="preserve">leur roi </w:t>
      </w:r>
      <w:r>
        <w:rPr>
          <w:color w:val="1E2228"/>
          <w:shd w:val="clear" w:color="auto" w:fill="FFFFFF"/>
        </w:rPr>
        <w:t xml:space="preserve">qui avait été </w:t>
      </w:r>
      <w:r w:rsidR="00717FDE" w:rsidRPr="00717FDE">
        <w:rPr>
          <w:color w:val="1E2228"/>
          <w:shd w:val="clear" w:color="auto" w:fill="FFFFFF"/>
        </w:rPr>
        <w:t>choisi par Dieu</w:t>
      </w:r>
    </w:p>
    <w:p w14:paraId="1D361ED8" w14:textId="0FEAED01" w:rsidR="00717FDE" w:rsidRPr="00717FDE" w:rsidRDefault="008D5B37" w:rsidP="00717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Lienhypertexte"/>
          <w:color w:val="1F497D" w:themeColor="text2"/>
          <w:u w:val="none"/>
        </w:rPr>
      </w:pPr>
      <w:r>
        <w:rPr>
          <w:color w:val="1E2228"/>
          <w:shd w:val="clear" w:color="auto" w:fill="FFFFFF"/>
        </w:rPr>
        <w:t>-</w:t>
      </w:r>
      <w:r w:rsidR="00717FDE" w:rsidRPr="00717FDE">
        <w:rPr>
          <w:color w:val="1E2228"/>
          <w:shd w:val="clear" w:color="auto" w:fill="FFFFFF"/>
        </w:rPr>
        <w:t>leur temple, lieu de la présence de Dieu. </w:t>
      </w:r>
      <w:r w:rsidR="00717FDE" w:rsidRPr="00717FDE">
        <w:rPr>
          <w:color w:val="1E2228"/>
        </w:rPr>
        <w:br/>
      </w:r>
      <w:r w:rsidR="00717FDE" w:rsidRPr="00717FDE">
        <w:rPr>
          <w:color w:val="1E2228"/>
          <w:shd w:val="clear" w:color="auto" w:fill="FFFFFF"/>
        </w:rPr>
        <w:t>Le peuple devait donc se recentrer sur l’essentiel.</w:t>
      </w:r>
      <w:r w:rsidR="00717FDE" w:rsidRPr="00717FDE">
        <w:rPr>
          <w:color w:val="1E2228"/>
        </w:rPr>
        <w:br/>
      </w:r>
      <w:r w:rsidR="00717FDE" w:rsidRPr="00717FDE">
        <w:rPr>
          <w:color w:val="1E2228"/>
          <w:shd w:val="clear" w:color="auto" w:fill="FFFFFF"/>
        </w:rPr>
        <w:t>Quand on est en minorité, quand on est au cœur des problèmes, on se recentre, on relit son histoire. </w:t>
      </w:r>
      <w:r w:rsidR="00717FDE" w:rsidRPr="00717FDE">
        <w:rPr>
          <w:color w:val="1E2228"/>
        </w:rPr>
        <w:br/>
      </w:r>
      <w:r w:rsidR="00717FDE" w:rsidRPr="00717FDE">
        <w:rPr>
          <w:color w:val="1E2228"/>
          <w:shd w:val="clear" w:color="auto" w:fill="FFFFFF"/>
        </w:rPr>
        <w:t>Ils comprennent qu’il leur reste l’essentiel : la Parole de Dieu. </w:t>
      </w:r>
      <w:r w:rsidR="00717FDE" w:rsidRPr="00717FDE">
        <w:rPr>
          <w:color w:val="1E2228"/>
        </w:rPr>
        <w:br/>
      </w:r>
      <w:r w:rsidR="00717FDE" w:rsidRPr="00717FDE">
        <w:rPr>
          <w:color w:val="1E2228"/>
          <w:shd w:val="clear" w:color="auto" w:fill="FFFFFF"/>
        </w:rPr>
        <w:t>Ils vont alors se souvenir, faire mémoire et écrire leur histoire</w:t>
      </w:r>
      <w:r>
        <w:rPr>
          <w:color w:val="1E2228"/>
          <w:shd w:val="clear" w:color="auto" w:fill="FFFFFF"/>
        </w:rPr>
        <w:t xml:space="preserve">. Ils vont dire : </w:t>
      </w:r>
      <w:r w:rsidR="00717FDE" w:rsidRPr="00717FDE">
        <w:rPr>
          <w:color w:val="1E2228"/>
        </w:rPr>
        <w:br/>
      </w:r>
      <w:r w:rsidR="00717FDE" w:rsidRPr="00717FDE">
        <w:rPr>
          <w:color w:val="1E2228"/>
          <w:shd w:val="clear" w:color="auto" w:fill="FFFFFF"/>
        </w:rPr>
        <w:t>«Pendant l'Exode, Dieu nous a libérés, Il nous a nourris de sa Parole,</w:t>
      </w:r>
      <w:r>
        <w:rPr>
          <w:color w:val="1E2228"/>
        </w:rPr>
        <w:t xml:space="preserve"> </w:t>
      </w:r>
      <w:r w:rsidR="00717FDE" w:rsidRPr="00717FDE">
        <w:rPr>
          <w:color w:val="1E2228"/>
          <w:shd w:val="clear" w:color="auto" w:fill="FFFFFF"/>
        </w:rPr>
        <w:t>Il nous a nourris de son pain et Il l'a fait tout au long de notre histoire.</w:t>
      </w:r>
      <w:r>
        <w:rPr>
          <w:color w:val="1E2228"/>
        </w:rPr>
        <w:t xml:space="preserve"> </w:t>
      </w:r>
      <w:r w:rsidR="00717FDE" w:rsidRPr="00717FDE">
        <w:rPr>
          <w:color w:val="1E2228"/>
          <w:shd w:val="clear" w:color="auto" w:fill="FFFFFF"/>
        </w:rPr>
        <w:t>Il le fait encore aujourd’hui, Il le refera ..."   </w:t>
      </w:r>
      <w:r w:rsidR="00717FDE" w:rsidRPr="00717FDE">
        <w:rPr>
          <w:color w:val="1E2228"/>
        </w:rPr>
        <w:br/>
      </w:r>
      <w:r w:rsidR="00717FDE" w:rsidRPr="00717FDE">
        <w:rPr>
          <w:color w:val="1E2228"/>
          <w:shd w:val="clear" w:color="auto" w:fill="FFFFFF"/>
        </w:rPr>
        <w:t>Regardons comment ils ont raconté cela.</w:t>
      </w:r>
    </w:p>
    <w:p w14:paraId="724C3E7A" w14:textId="77777777" w:rsidR="00717FDE" w:rsidRDefault="00717FDE" w:rsidP="00A07A90">
      <w:pPr>
        <w:rPr>
          <w:rStyle w:val="Lienhypertexte"/>
          <w:color w:val="1F497D" w:themeColor="text2"/>
          <w:u w:val="none"/>
        </w:rPr>
      </w:pPr>
    </w:p>
    <w:p w14:paraId="7385E770" w14:textId="375AAB2D" w:rsidR="00274905" w:rsidRPr="00456A03" w:rsidRDefault="00620EBA" w:rsidP="00274905">
      <w:pPr>
        <w:jc w:val="both"/>
        <w:rPr>
          <w:color w:val="1F497D" w:themeColor="text2"/>
        </w:rPr>
      </w:pPr>
      <w:r w:rsidRPr="00114FD1">
        <w:t xml:space="preserve">L’animateur </w:t>
      </w:r>
      <w:r w:rsidR="009B7E84" w:rsidRPr="00114FD1">
        <w:t>raconte</w:t>
      </w:r>
      <w:r w:rsidR="00456A03">
        <w:t xml:space="preserve"> le récit</w:t>
      </w:r>
      <w:r w:rsidR="009B7E84">
        <w:t xml:space="preserve"> à</w:t>
      </w:r>
      <w:r w:rsidR="00A437C6">
        <w:t xml:space="preserve"> partir du texte</w:t>
      </w:r>
      <w:r w:rsidR="00915946">
        <w:t xml:space="preserve"> </w:t>
      </w:r>
      <w:r w:rsidR="009B7E84" w:rsidRPr="00252BF3">
        <w:t xml:space="preserve">de la </w:t>
      </w:r>
      <w:r w:rsidR="009B7E84" w:rsidRPr="00252BF3">
        <w:rPr>
          <w:color w:val="1F497D" w:themeColor="text2"/>
        </w:rPr>
        <w:t>« Manne</w:t>
      </w:r>
      <w:r w:rsidR="00456A03" w:rsidRPr="00252BF3">
        <w:rPr>
          <w:color w:val="1F497D" w:themeColor="text2"/>
        </w:rPr>
        <w:t xml:space="preserve"> » </w:t>
      </w:r>
      <w:r w:rsidR="00456A03" w:rsidRPr="00456A03">
        <w:t>mais il peut aussi</w:t>
      </w:r>
      <w:r w:rsidR="00456A03">
        <w:rPr>
          <w:color w:val="1F497D" w:themeColor="text2"/>
        </w:rPr>
        <w:t xml:space="preserve"> </w:t>
      </w:r>
      <w:r w:rsidR="00274905">
        <w:t>projeter</w:t>
      </w:r>
      <w:r w:rsidR="00456A03">
        <w:t xml:space="preserve"> le</w:t>
      </w:r>
      <w:r w:rsidR="00274905">
        <w:t xml:space="preserve"> dessin animé pour enfants</w:t>
      </w:r>
      <w:r w:rsidR="0077229C">
        <w:t xml:space="preserve">. </w:t>
      </w:r>
    </w:p>
    <w:p w14:paraId="3735C821" w14:textId="36A0A2B9" w:rsidR="0077229C" w:rsidRDefault="00274905" w:rsidP="00274905">
      <w:pPr>
        <w:jc w:val="both"/>
      </w:pPr>
      <w:r>
        <w:t xml:space="preserve">L’animateur </w:t>
      </w:r>
      <w:r w:rsidR="00717FDE">
        <w:t xml:space="preserve">prend </w:t>
      </w:r>
      <w:r w:rsidR="00620EBA" w:rsidRPr="00114FD1">
        <w:t xml:space="preserve">soin de </w:t>
      </w:r>
      <w:r w:rsidR="00F653C4">
        <w:t>faire mémoriser l</w:t>
      </w:r>
      <w:r w:rsidR="00620EBA" w:rsidRPr="00114FD1">
        <w:t>es images fortes</w:t>
      </w:r>
      <w:r w:rsidR="0077229C">
        <w:t> :</w:t>
      </w:r>
    </w:p>
    <w:p w14:paraId="5BBB5145" w14:textId="5CDBF56E" w:rsidR="0077229C" w:rsidRDefault="00AE2307" w:rsidP="00274905">
      <w:pPr>
        <w:jc w:val="both"/>
      </w:pPr>
      <w:r>
        <w:t>-</w:t>
      </w:r>
      <w:r w:rsidR="00620EBA" w:rsidRPr="00114FD1">
        <w:t>Le peuple est dans le désert après la traversée de la mer Rouge</w:t>
      </w:r>
      <w:r w:rsidR="00391BCA" w:rsidRPr="00114FD1">
        <w:t> </w:t>
      </w:r>
    </w:p>
    <w:p w14:paraId="494C563A" w14:textId="77777777" w:rsidR="00AE2307" w:rsidRDefault="00AE2307" w:rsidP="00274905">
      <w:pPr>
        <w:jc w:val="both"/>
      </w:pPr>
      <w:r>
        <w:t>-A</w:t>
      </w:r>
      <w:r w:rsidR="00620EBA" w:rsidRPr="00114FD1">
        <w:t>près avoir mangé le pain de la Pâque, le peuple a faim </w:t>
      </w:r>
    </w:p>
    <w:p w14:paraId="500C13CB" w14:textId="77777777" w:rsidR="00AE2307" w:rsidRDefault="00AE2307" w:rsidP="00274905">
      <w:pPr>
        <w:jc w:val="both"/>
      </w:pPr>
      <w:r>
        <w:lastRenderedPageBreak/>
        <w:t>-I</w:t>
      </w:r>
      <w:r w:rsidR="00620EBA" w:rsidRPr="00114FD1">
        <w:t xml:space="preserve">l se rappelle le temps </w:t>
      </w:r>
      <w:r w:rsidR="00391BCA" w:rsidRPr="00114FD1">
        <w:t>en Egypte</w:t>
      </w:r>
    </w:p>
    <w:p w14:paraId="37F3ADE5" w14:textId="7C7974E4" w:rsidR="00AE2307" w:rsidRDefault="00AE2307" w:rsidP="00274905">
      <w:pPr>
        <w:jc w:val="both"/>
      </w:pPr>
      <w:r>
        <w:t>-</w:t>
      </w:r>
      <w:r w:rsidR="00391BCA" w:rsidRPr="00114FD1">
        <w:t xml:space="preserve">Moïse parle à Dieu, </w:t>
      </w:r>
      <w:r w:rsidR="00620EBA" w:rsidRPr="00114FD1">
        <w:t>Dieu répon</w:t>
      </w:r>
      <w:r w:rsidR="00391BCA" w:rsidRPr="00114FD1">
        <w:t>d</w:t>
      </w:r>
      <w:r w:rsidR="00620EBA" w:rsidRPr="00114FD1">
        <w:t xml:space="preserve"> à Moïse </w:t>
      </w:r>
    </w:p>
    <w:p w14:paraId="4EF2CB59" w14:textId="77777777" w:rsidR="008225BD" w:rsidRDefault="008225BD" w:rsidP="00274905">
      <w:pPr>
        <w:jc w:val="both"/>
      </w:pPr>
      <w:r>
        <w:t>-</w:t>
      </w:r>
      <w:r w:rsidR="00620EBA" w:rsidRPr="00114FD1">
        <w:t>Dieu entend les murmures du peuple et donne la manne, « son pain »</w:t>
      </w:r>
      <w:r w:rsidR="00391BCA" w:rsidRPr="00114FD1">
        <w:t> </w:t>
      </w:r>
      <w:r w:rsidR="00274905">
        <w:t xml:space="preserve">du </w:t>
      </w:r>
      <w:r w:rsidR="0077229C">
        <w:t>ciel</w:t>
      </w:r>
    </w:p>
    <w:p w14:paraId="793059C3" w14:textId="3FCACBF2" w:rsidR="008225BD" w:rsidRDefault="008225BD" w:rsidP="00274905">
      <w:pPr>
        <w:jc w:val="both"/>
      </w:pPr>
      <w:r>
        <w:t>-</w:t>
      </w:r>
      <w:r w:rsidR="008A11E0">
        <w:t xml:space="preserve">Moïse dit : c’est Dieu qui </w:t>
      </w:r>
      <w:r w:rsidR="005A7313">
        <w:t xml:space="preserve">vous </w:t>
      </w:r>
      <w:r w:rsidR="008A11E0">
        <w:t xml:space="preserve">donne la manne, il </w:t>
      </w:r>
      <w:r w:rsidR="00391BCA" w:rsidRPr="00114FD1">
        <w:t xml:space="preserve">rend </w:t>
      </w:r>
      <w:r w:rsidR="008A11E0">
        <w:t xml:space="preserve">donc </w:t>
      </w:r>
      <w:r w:rsidR="00391BCA" w:rsidRPr="00114FD1">
        <w:t>grâce à Dieu </w:t>
      </w:r>
    </w:p>
    <w:p w14:paraId="10CF8D0F" w14:textId="77777777" w:rsidR="00124482" w:rsidRDefault="005A7313" w:rsidP="00274905">
      <w:pPr>
        <w:jc w:val="both"/>
      </w:pPr>
      <w:r>
        <w:t>-L</w:t>
      </w:r>
      <w:r w:rsidR="00620EBA" w:rsidRPr="00114FD1">
        <w:t>e peuple mange de la manne pendant quarante ans</w:t>
      </w:r>
      <w:r w:rsidR="00391BCA" w:rsidRPr="00114FD1">
        <w:t>…</w:t>
      </w:r>
      <w:r w:rsidR="00620EBA" w:rsidRPr="00114FD1">
        <w:t xml:space="preserve"> </w:t>
      </w:r>
    </w:p>
    <w:p w14:paraId="7385E771" w14:textId="45FCDDA3" w:rsidR="00620EBA" w:rsidRPr="009B0DF2" w:rsidRDefault="00124482" w:rsidP="00274905">
      <w:pPr>
        <w:jc w:val="both"/>
        <w:rPr>
          <w:color w:val="E36C0A" w:themeColor="accent6" w:themeShade="BF"/>
        </w:rPr>
      </w:pPr>
      <w:r>
        <w:t>I</w:t>
      </w:r>
      <w:r w:rsidRPr="00114FD1">
        <w:t>l complète ce que les enfants auraient pu oublier.</w:t>
      </w:r>
    </w:p>
    <w:p w14:paraId="5554AD50" w14:textId="77777777" w:rsidR="00A551A1" w:rsidRDefault="00A551A1" w:rsidP="00274905">
      <w:pPr>
        <w:jc w:val="both"/>
      </w:pPr>
    </w:p>
    <w:p w14:paraId="7385E772" w14:textId="15A7D8FF" w:rsidR="00620EBA" w:rsidRDefault="00F653C4" w:rsidP="00717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Attention ! </w:t>
      </w:r>
      <w:r w:rsidR="003D1DD0" w:rsidRPr="00114FD1">
        <w:t xml:space="preserve">Il </w:t>
      </w:r>
      <w:r w:rsidR="00A551A1">
        <w:t xml:space="preserve">est nécessaire </w:t>
      </w:r>
      <w:r w:rsidR="003D1DD0" w:rsidRPr="00114FD1">
        <w:t xml:space="preserve">de </w:t>
      </w:r>
      <w:r w:rsidR="00717FDE">
        <w:t xml:space="preserve">prendre le temps de </w:t>
      </w:r>
      <w:r w:rsidR="003D1DD0" w:rsidRPr="00114FD1">
        <w:t xml:space="preserve">faire mémoire du récit de la sortie d’Egypte. Ceux qui le connaissent peuvent le raconter aux autres. Sinon, l’animateur rappelle ce passage. </w:t>
      </w:r>
      <w:r w:rsidR="00620EBA" w:rsidRPr="00114FD1">
        <w:t>L’animateur doit avoir en tête les rapprochements ultérieurs que pourront faire les enfants avec le récit de la multiplication des pains.</w:t>
      </w:r>
      <w:r w:rsidR="00391BCA" w:rsidRPr="00114FD1">
        <w:t xml:space="preserve"> I</w:t>
      </w:r>
      <w:r w:rsidR="00620EBA" w:rsidRPr="00114FD1">
        <w:t>l demande ensuite aux enfants de retrouver les éléments importants du récit, les phrases qu’ils ont retenu</w:t>
      </w:r>
      <w:r w:rsidR="00915946">
        <w:t>es</w:t>
      </w:r>
      <w:r w:rsidR="00620EBA" w:rsidRPr="00114FD1">
        <w:t xml:space="preserve">, </w:t>
      </w:r>
      <w:r w:rsidR="00915946">
        <w:t xml:space="preserve">les images fortes. </w:t>
      </w:r>
    </w:p>
    <w:p w14:paraId="31C5373E" w14:textId="32BB3C2B" w:rsidR="00B27FC6" w:rsidRPr="00114FD1" w:rsidRDefault="00B27FC6" w:rsidP="00274905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1AF116" wp14:editId="1C132409">
            <wp:simplePos x="0" y="0"/>
            <wp:positionH relativeFrom="column">
              <wp:posOffset>-10160</wp:posOffset>
            </wp:positionH>
            <wp:positionV relativeFrom="paragraph">
              <wp:posOffset>72668</wp:posOffset>
            </wp:positionV>
            <wp:extent cx="720000" cy="442652"/>
            <wp:effectExtent l="0" t="0" r="4445" b="0"/>
            <wp:wrapTight wrapText="bothSides">
              <wp:wrapPolygon edited="0">
                <wp:start x="0" y="0"/>
                <wp:lineTo x="0" y="20453"/>
                <wp:lineTo x="21162" y="20453"/>
                <wp:lineTo x="21162" y="0"/>
                <wp:lineTo x="0" y="0"/>
              </wp:wrapPolygon>
            </wp:wrapTight>
            <wp:docPr id="14" name="Image 12" descr="questionn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stionnement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442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1A251" w14:textId="36C886F4" w:rsidR="00B27FC6" w:rsidRPr="003D1DD0" w:rsidRDefault="00B27FC6" w:rsidP="00B27FC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D1DD0">
        <w:rPr>
          <w:b/>
        </w:rPr>
        <w:t>Le temps du questionnement</w:t>
      </w:r>
    </w:p>
    <w:p w14:paraId="41AC5F2D" w14:textId="0484FAF3" w:rsidR="004D6CEE" w:rsidRDefault="00252BF3" w:rsidP="00B27FC6">
      <w:pPr>
        <w:rPr>
          <w:color w:val="1F497D" w:themeColor="text2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1939B5A8" wp14:editId="101F749C">
            <wp:simplePos x="0" y="0"/>
            <wp:positionH relativeFrom="column">
              <wp:posOffset>-367030</wp:posOffset>
            </wp:positionH>
            <wp:positionV relativeFrom="paragraph">
              <wp:posOffset>135890</wp:posOffset>
            </wp:positionV>
            <wp:extent cx="251460" cy="274320"/>
            <wp:effectExtent l="0" t="0" r="8255" b="0"/>
            <wp:wrapSquare wrapText="bothSides"/>
            <wp:docPr id="8819777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CFDA0" w14:textId="0D8D65BF" w:rsidR="00B27FC6" w:rsidRPr="00252BF3" w:rsidRDefault="004D6CEE" w:rsidP="00B27FC6">
      <w:pPr>
        <w:rPr>
          <w:color w:val="1F497D" w:themeColor="text2"/>
        </w:rPr>
      </w:pPr>
      <w:r w:rsidRPr="00252BF3">
        <w:rPr>
          <w:color w:val="1F497D" w:themeColor="text2"/>
        </w:rPr>
        <w:t>J</w:t>
      </w:r>
      <w:r w:rsidR="00E553D3" w:rsidRPr="00252BF3">
        <w:rPr>
          <w:color w:val="1F497D" w:themeColor="text2"/>
        </w:rPr>
        <w:t>eu des rapprochements</w:t>
      </w:r>
    </w:p>
    <w:p w14:paraId="5E896D27" w14:textId="34C899F5" w:rsidR="00B27FC6" w:rsidRDefault="009718A6" w:rsidP="00B27FC6">
      <w:pPr>
        <w:jc w:val="both"/>
      </w:pPr>
      <w:r>
        <w:t>Inviter ensuite</w:t>
      </w:r>
      <w:r w:rsidR="00B27FC6" w:rsidRPr="00114FD1">
        <w:t>, à se questionner sur</w:t>
      </w:r>
      <w:r w:rsidR="00EF6749">
        <w:t xml:space="preserve"> le </w:t>
      </w:r>
      <w:r w:rsidR="00195C80">
        <w:t>récit</w:t>
      </w:r>
      <w:r w:rsidR="00E553D3">
        <w:t xml:space="preserve"> </w:t>
      </w:r>
      <w:r w:rsidR="000F112D">
        <w:t>et à écri</w:t>
      </w:r>
      <w:r w:rsidR="00E553D3">
        <w:t>re</w:t>
      </w:r>
      <w:r w:rsidR="000F112D">
        <w:t xml:space="preserve"> les questions sur des </w:t>
      </w:r>
      <w:r w:rsidR="000F112D" w:rsidRPr="00B1423F">
        <w:rPr>
          <w:color w:val="1F497D" w:themeColor="text2"/>
        </w:rPr>
        <w:t>cartes rouges du jeu des rapprochements</w:t>
      </w:r>
      <w:r w:rsidR="00957035">
        <w:rPr>
          <w:color w:val="1F497D" w:themeColor="text2"/>
        </w:rPr>
        <w:t>.</w:t>
      </w:r>
      <w:r w:rsidR="00B27FC6" w:rsidRPr="00114FD1">
        <w:t xml:space="preserve"> </w:t>
      </w:r>
    </w:p>
    <w:p w14:paraId="43FACFB9" w14:textId="3C87F6A5" w:rsidR="00957035" w:rsidRDefault="00A7192D" w:rsidP="00B27FC6">
      <w:pPr>
        <w:jc w:val="both"/>
      </w:pPr>
      <w:r>
        <w:t xml:space="preserve">Lors de ce temps de </w:t>
      </w:r>
      <w:r w:rsidR="00E553D3">
        <w:t>questionnement,</w:t>
      </w:r>
      <w:r>
        <w:t xml:space="preserve"> l’animateur</w:t>
      </w:r>
      <w:r w:rsidR="000F112D">
        <w:t xml:space="preserve"> veillera à </w:t>
      </w:r>
      <w:r w:rsidR="00E553D3">
        <w:t xml:space="preserve">ne faire écrire que les questions </w:t>
      </w:r>
      <w:r w:rsidR="00C47357">
        <w:t xml:space="preserve">qui invite à une recherche de </w:t>
      </w:r>
      <w:r w:rsidR="00957035">
        <w:t>sens.</w:t>
      </w:r>
      <w:r w:rsidR="00C47357">
        <w:t xml:space="preserve"> </w:t>
      </w:r>
      <w:r w:rsidR="008D5B37">
        <w:t>S</w:t>
      </w:r>
      <w:r w:rsidR="00C47357">
        <w:t xml:space="preserve">’il s’agit </w:t>
      </w:r>
      <w:r w:rsidR="007A06D3">
        <w:t>d’une question</w:t>
      </w:r>
      <w:r w:rsidR="00C47357">
        <w:t xml:space="preserve"> de compréhension</w:t>
      </w:r>
      <w:r w:rsidR="007A06D3">
        <w:t xml:space="preserve"> de vocabulaire ou une question</w:t>
      </w:r>
      <w:r w:rsidR="00C47357">
        <w:t xml:space="preserve"> </w:t>
      </w:r>
      <w:r w:rsidR="007A06D3">
        <w:t xml:space="preserve">dont la réponse est dans le récit, </w:t>
      </w:r>
      <w:r w:rsidR="00957035">
        <w:t>il fait répondre ou y répond</w:t>
      </w:r>
      <w:r w:rsidR="008D5B37">
        <w:t xml:space="preserve"> lui-même</w:t>
      </w:r>
      <w:r w:rsidR="00957035">
        <w:t>.</w:t>
      </w:r>
      <w:r w:rsidR="00957035" w:rsidRPr="00957035">
        <w:t xml:space="preserve"> </w:t>
      </w:r>
    </w:p>
    <w:p w14:paraId="7385E773" w14:textId="0C4E6542" w:rsidR="00391BCA" w:rsidRPr="00252BF3" w:rsidRDefault="00C55282" w:rsidP="00441059">
      <w:pPr>
        <w:jc w:val="both"/>
        <w:rPr>
          <w:strike/>
        </w:rPr>
      </w:pPr>
      <w:r>
        <w:t>E</w:t>
      </w:r>
      <w:r w:rsidR="00957035">
        <w:t>xemple</w:t>
      </w:r>
      <w:r>
        <w:t xml:space="preserve"> de q</w:t>
      </w:r>
      <w:r w:rsidR="0061330D">
        <w:t>uestions à noter</w:t>
      </w:r>
      <w:r>
        <w:t> :</w:t>
      </w:r>
      <w:r w:rsidR="0061330D">
        <w:t xml:space="preserve"> </w:t>
      </w:r>
      <w:r w:rsidR="00957035">
        <w:t xml:space="preserve">qu’est-ce que </w:t>
      </w:r>
      <w:r w:rsidR="008D5B37">
        <w:t xml:space="preserve">la manne, </w:t>
      </w:r>
      <w:r w:rsidR="00957035">
        <w:t xml:space="preserve">le </w:t>
      </w:r>
      <w:r w:rsidR="00957035" w:rsidRPr="00114FD1">
        <w:t xml:space="preserve">« Qu’est-ce que c’est ? ». </w:t>
      </w:r>
      <w:r w:rsidR="00957035">
        <w:t>Il peut susciter d’autres questions.</w:t>
      </w:r>
      <w:r w:rsidR="009307FA">
        <w:t xml:space="preserve"> </w:t>
      </w:r>
      <w:r w:rsidR="0071771D">
        <w:t>Pourquoi Dieu dit-il de ne pas faire de réserve</w:t>
      </w:r>
      <w:r w:rsidR="006A6CA4">
        <w:t xml:space="preserve"> de manne</w:t>
      </w:r>
      <w:r w:rsidR="00E3149E">
        <w:t xml:space="preserve"> </w:t>
      </w:r>
      <w:r w:rsidR="00957035">
        <w:t>? Cette histoire est-</w:t>
      </w:r>
      <w:r w:rsidR="00957035" w:rsidRPr="00114FD1">
        <w:t>elle vrai</w:t>
      </w:r>
      <w:r w:rsidR="00957035">
        <w:t xml:space="preserve">e ? </w:t>
      </w:r>
    </w:p>
    <w:p w14:paraId="7385E774" w14:textId="14065EC6" w:rsidR="00ED61F2" w:rsidRPr="00773B5B" w:rsidRDefault="00717FDE" w:rsidP="00A07A90">
      <w:pPr>
        <w:rPr>
          <w:rFonts w:ascii="Cambria" w:hAnsi="Cambria"/>
        </w:rPr>
      </w:pPr>
      <w:r>
        <w:rPr>
          <w:b/>
          <w:noProof/>
        </w:rPr>
        <w:drawing>
          <wp:anchor distT="0" distB="0" distL="114300" distR="114300" simplePos="0" relativeHeight="251687424" behindDoc="0" locked="0" layoutInCell="1" allowOverlap="1" wp14:anchorId="66701A46" wp14:editId="45C93035">
            <wp:simplePos x="0" y="0"/>
            <wp:positionH relativeFrom="column">
              <wp:posOffset>-8679</wp:posOffset>
            </wp:positionH>
            <wp:positionV relativeFrom="paragraph">
              <wp:posOffset>84455</wp:posOffset>
            </wp:positionV>
            <wp:extent cx="1080000" cy="748800"/>
            <wp:effectExtent l="0" t="0" r="6350" b="0"/>
            <wp:wrapSquare wrapText="bothSides"/>
            <wp:docPr id="1198980011" name="Image 1" descr="Une image contenant peinture, dessin, art, croqu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980011" name="Image 1" descr="Une image contenant peinture, dessin, art, croquis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74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5E775" w14:textId="482023B3" w:rsidR="004E7D9E" w:rsidRPr="003D1DD0" w:rsidRDefault="00ED61F2" w:rsidP="00A0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D1DD0">
        <w:rPr>
          <w:b/>
        </w:rPr>
        <w:t>Le</w:t>
      </w:r>
      <w:r w:rsidR="004E7D9E" w:rsidRPr="003D1DD0">
        <w:rPr>
          <w:b/>
        </w:rPr>
        <w:t xml:space="preserve"> temps de </w:t>
      </w:r>
      <w:r w:rsidR="00274905">
        <w:rPr>
          <w:b/>
        </w:rPr>
        <w:t xml:space="preserve">la lecture d’images et de </w:t>
      </w:r>
      <w:r w:rsidR="004E7D9E" w:rsidRPr="003D1DD0">
        <w:rPr>
          <w:b/>
        </w:rPr>
        <w:t>l’activité créatrice</w:t>
      </w:r>
      <w:r w:rsidR="003D1DD0" w:rsidRPr="003D1DD0">
        <w:rPr>
          <w:b/>
        </w:rPr>
        <w:t> </w:t>
      </w:r>
    </w:p>
    <w:p w14:paraId="6BBF2899" w14:textId="09952C85" w:rsidR="00A551A1" w:rsidRDefault="00A551A1" w:rsidP="00773B5B">
      <w:pPr>
        <w:rPr>
          <w:color w:val="1F497D" w:themeColor="text2"/>
        </w:rPr>
      </w:pPr>
    </w:p>
    <w:p w14:paraId="5481BB9D" w14:textId="61600CD2" w:rsidR="00717FDE" w:rsidRDefault="00717FDE" w:rsidP="00773B5B">
      <w:pPr>
        <w:rPr>
          <w:color w:val="1F497D" w:themeColor="text2"/>
        </w:rPr>
      </w:pPr>
    </w:p>
    <w:p w14:paraId="03C0F3DA" w14:textId="31E96923" w:rsidR="00717FDE" w:rsidRDefault="00717FDE" w:rsidP="00773B5B">
      <w:pPr>
        <w:rPr>
          <w:color w:val="1F497D" w:themeColor="text2"/>
        </w:rPr>
      </w:pPr>
    </w:p>
    <w:p w14:paraId="7385E778" w14:textId="62733144" w:rsidR="00274905" w:rsidRPr="00274905" w:rsidRDefault="008D5B37" w:rsidP="00773B5B">
      <w:pPr>
        <w:rPr>
          <w:b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28B2EA4F" wp14:editId="251BCAF8">
            <wp:simplePos x="0" y="0"/>
            <wp:positionH relativeFrom="leftMargin">
              <wp:posOffset>56092</wp:posOffset>
            </wp:positionH>
            <wp:positionV relativeFrom="paragraph">
              <wp:posOffset>125095</wp:posOffset>
            </wp:positionV>
            <wp:extent cx="251460" cy="274320"/>
            <wp:effectExtent l="0" t="0" r="0" b="0"/>
            <wp:wrapSquare wrapText="bothSides"/>
            <wp:docPr id="20453347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905" w:rsidRPr="00274905">
        <w:rPr>
          <w:b/>
        </w:rPr>
        <w:t xml:space="preserve">Lecture d’image </w:t>
      </w:r>
    </w:p>
    <w:p w14:paraId="5A35D8B3" w14:textId="77777777" w:rsidR="008D5B37" w:rsidRDefault="008D5B37" w:rsidP="008D5B37">
      <w:pPr>
        <w:rPr>
          <w:color w:val="1F497D" w:themeColor="text2"/>
        </w:rPr>
      </w:pPr>
      <w:r w:rsidRPr="00717FDE">
        <w:rPr>
          <w:color w:val="1F497D" w:themeColor="text2"/>
        </w:rPr>
        <w:t xml:space="preserve">Dans </w:t>
      </w:r>
      <w:r>
        <w:rPr>
          <w:color w:val="1F497D" w:themeColor="text2"/>
        </w:rPr>
        <w:t>Onglet Images\Manne-Multiplication des pains :</w:t>
      </w:r>
    </w:p>
    <w:p w14:paraId="5EC73DE5" w14:textId="77777777" w:rsidR="008D5B37" w:rsidRPr="00717FDE" w:rsidRDefault="008D5B37" w:rsidP="008D5B37">
      <w:pPr>
        <w:rPr>
          <w:color w:val="1F497D" w:themeColor="text2"/>
          <w:u w:val="single"/>
        </w:rPr>
      </w:pPr>
      <w:r w:rsidRPr="00252BF3">
        <w:rPr>
          <w:color w:val="1F497D" w:themeColor="text2"/>
        </w:rPr>
        <w:t xml:space="preserve">Diaporama </w:t>
      </w:r>
      <w:r>
        <w:rPr>
          <w:color w:val="1F497D" w:themeColor="text2"/>
        </w:rPr>
        <w:t xml:space="preserve">des </w:t>
      </w:r>
      <w:r w:rsidRPr="00252BF3">
        <w:rPr>
          <w:color w:val="1F497D" w:themeColor="text2"/>
        </w:rPr>
        <w:t xml:space="preserve">images </w:t>
      </w:r>
      <w:r>
        <w:rPr>
          <w:color w:val="1F497D" w:themeColor="text2"/>
        </w:rPr>
        <w:t xml:space="preserve">pains </w:t>
      </w:r>
      <w:r w:rsidRPr="00252BF3">
        <w:rPr>
          <w:color w:val="1F497D" w:themeColor="text2"/>
        </w:rPr>
        <w:t>PPT</w:t>
      </w:r>
      <w:r>
        <w:rPr>
          <w:color w:val="1F497D" w:themeColor="text2"/>
        </w:rPr>
        <w:t xml:space="preserve"> </w:t>
      </w:r>
      <w:r w:rsidRPr="00252BF3">
        <w:rPr>
          <w:rStyle w:val="Lienhypertexte"/>
          <w:color w:val="1F497D" w:themeColor="text2"/>
          <w:u w:val="none"/>
        </w:rPr>
        <w:t xml:space="preserve">ou </w:t>
      </w:r>
      <w:r w:rsidRPr="00252BF3">
        <w:rPr>
          <w:color w:val="1F497D" w:themeColor="text2"/>
        </w:rPr>
        <w:t>PDF</w:t>
      </w:r>
      <w:r>
        <w:rPr>
          <w:color w:val="1F497D" w:themeColor="text2"/>
          <w:u w:val="single"/>
        </w:rPr>
        <w:t xml:space="preserve"> </w:t>
      </w:r>
    </w:p>
    <w:p w14:paraId="1C9E5622" w14:textId="01A4C962" w:rsidR="008D5B37" w:rsidRPr="00252BF3" w:rsidRDefault="008D5B37" w:rsidP="008D5B37">
      <w:pPr>
        <w:rPr>
          <w:rStyle w:val="Lienhypertexte"/>
          <w:color w:val="1F497D" w:themeColor="text2"/>
          <w:u w:val="none"/>
        </w:rPr>
      </w:pPr>
      <w:r w:rsidRPr="00252BF3">
        <w:rPr>
          <w:color w:val="1F497D" w:themeColor="text2"/>
        </w:rPr>
        <w:t>Lectures d’images</w:t>
      </w:r>
      <w:r w:rsidRPr="00252BF3">
        <w:rPr>
          <w:rStyle w:val="Lienhypertexte"/>
          <w:color w:val="1F497D" w:themeColor="text2"/>
          <w:u w:val="none"/>
        </w:rPr>
        <w:t xml:space="preserve"> </w:t>
      </w:r>
      <w:r>
        <w:rPr>
          <w:rStyle w:val="Lienhypertexte"/>
          <w:color w:val="1F497D" w:themeColor="text2"/>
          <w:u w:val="none"/>
        </w:rPr>
        <w:t>pour l’animateur</w:t>
      </w:r>
    </w:p>
    <w:p w14:paraId="7385E779" w14:textId="2CBA411C" w:rsidR="003D1DD0" w:rsidRDefault="00773B5B" w:rsidP="00773B5B">
      <w:r w:rsidRPr="00114FD1">
        <w:t xml:space="preserve">Les enfants, </w:t>
      </w:r>
      <w:r w:rsidR="003D1DD0">
        <w:t xml:space="preserve">sont invités à regarder et décrire </w:t>
      </w:r>
      <w:r w:rsidR="00B27FC6">
        <w:t xml:space="preserve">ce qu’il voit sur l’image de </w:t>
      </w:r>
      <w:r w:rsidR="00B27FC6" w:rsidRPr="00B27FC6">
        <w:rPr>
          <w:color w:val="002060"/>
        </w:rPr>
        <w:t>la manne</w:t>
      </w:r>
      <w:r w:rsidR="00B27FC6">
        <w:t xml:space="preserve"> </w:t>
      </w:r>
      <w:r w:rsidRPr="00114FD1">
        <w:t xml:space="preserve">de la fresque </w:t>
      </w:r>
      <w:r w:rsidR="002C0448">
        <w:t xml:space="preserve">de Nicolaï </w:t>
      </w:r>
      <w:proofErr w:type="spellStart"/>
      <w:r w:rsidR="002C0448">
        <w:t>Greschny</w:t>
      </w:r>
      <w:proofErr w:type="spellEnd"/>
      <w:r w:rsidR="002C0448">
        <w:t xml:space="preserve"> </w:t>
      </w:r>
      <w:r w:rsidRPr="00114FD1">
        <w:t>illustrant le texte</w:t>
      </w:r>
      <w:r w:rsidR="00274905">
        <w:t xml:space="preserve">. Ils comparent avec le texte. Puis ils se questionnent : pourquoi le peintre a-t-il représenté ce récit de cette façon ? </w:t>
      </w:r>
    </w:p>
    <w:p w14:paraId="7519DAA9" w14:textId="77777777" w:rsidR="0012358B" w:rsidRDefault="0012358B" w:rsidP="00773B5B"/>
    <w:p w14:paraId="7385E77C" w14:textId="1377C9B3" w:rsidR="00274905" w:rsidRPr="00274905" w:rsidRDefault="008D5B37" w:rsidP="00773B5B">
      <w:pPr>
        <w:rPr>
          <w:b/>
        </w:rPr>
      </w:pPr>
      <w:r>
        <w:rPr>
          <w:noProof/>
        </w:rPr>
        <w:drawing>
          <wp:anchor distT="0" distB="0" distL="114300" distR="114300" simplePos="0" relativeHeight="251690496" behindDoc="0" locked="0" layoutInCell="1" allowOverlap="1" wp14:anchorId="4271DFE7" wp14:editId="3C541B24">
            <wp:simplePos x="0" y="0"/>
            <wp:positionH relativeFrom="leftMargin">
              <wp:posOffset>88900</wp:posOffset>
            </wp:positionH>
            <wp:positionV relativeFrom="paragraph">
              <wp:posOffset>73660</wp:posOffset>
            </wp:positionV>
            <wp:extent cx="251460" cy="274320"/>
            <wp:effectExtent l="0" t="0" r="0" b="0"/>
            <wp:wrapSquare wrapText="bothSides"/>
            <wp:docPr id="19304405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905" w:rsidRPr="00274905">
        <w:rPr>
          <w:b/>
        </w:rPr>
        <w:t xml:space="preserve">Jeu de cartes </w:t>
      </w:r>
    </w:p>
    <w:p w14:paraId="2182B6CA" w14:textId="77A86D58" w:rsidR="008D5B37" w:rsidRPr="00252BF3" w:rsidRDefault="008D5B37" w:rsidP="008D5B37">
      <w:pPr>
        <w:rPr>
          <w:rStyle w:val="Lienhypertexte"/>
          <w:color w:val="1F497D" w:themeColor="text2"/>
          <w:u w:val="none"/>
        </w:rPr>
      </w:pPr>
      <w:r w:rsidRPr="00252BF3">
        <w:rPr>
          <w:color w:val="1F497D" w:themeColor="text2"/>
        </w:rPr>
        <w:t>Cartes du jeu rapprochements</w:t>
      </w:r>
    </w:p>
    <w:p w14:paraId="7385E77E" w14:textId="21C77D55" w:rsidR="003D1DD0" w:rsidRDefault="00274905" w:rsidP="003D1DD0">
      <w:r>
        <w:t xml:space="preserve">Les enfants </w:t>
      </w:r>
      <w:r w:rsidR="00773B5B" w:rsidRPr="00114FD1">
        <w:t xml:space="preserve">commencent à fabriquer un jeu de cartes auquel ils joueront à la rencontre 3. Ils illustrent les </w:t>
      </w:r>
      <w:r w:rsidR="00773B5B" w:rsidRPr="00252BF3">
        <w:rPr>
          <w:color w:val="1F497D" w:themeColor="text2"/>
        </w:rPr>
        <w:t>cart</w:t>
      </w:r>
      <w:r w:rsidR="003D1DD0" w:rsidRPr="00252BF3">
        <w:rPr>
          <w:color w:val="1F497D" w:themeColor="text2"/>
        </w:rPr>
        <w:t xml:space="preserve">es </w:t>
      </w:r>
      <w:r w:rsidR="001A73D6" w:rsidRPr="00252BF3">
        <w:rPr>
          <w:color w:val="1F497D" w:themeColor="text2"/>
        </w:rPr>
        <w:t xml:space="preserve">bleues </w:t>
      </w:r>
      <w:r w:rsidR="003D1DD0">
        <w:t>« manne »</w:t>
      </w:r>
      <w:r w:rsidR="008D5B37">
        <w:t xml:space="preserve">. Ils peuvent s’inspirer de la fresque. </w:t>
      </w:r>
      <w:r w:rsidR="003D1DD0">
        <w:t xml:space="preserve"> </w:t>
      </w:r>
    </w:p>
    <w:p w14:paraId="7385E784" w14:textId="77777777" w:rsidR="001026B0" w:rsidRPr="00773B5B" w:rsidRDefault="00BA4BF9" w:rsidP="00A07A90">
      <w:r>
        <w:rPr>
          <w:noProof/>
        </w:rPr>
        <w:drawing>
          <wp:anchor distT="0" distB="0" distL="114300" distR="114300" simplePos="0" relativeHeight="251656704" behindDoc="1" locked="0" layoutInCell="1" allowOverlap="1" wp14:anchorId="7385E7FA" wp14:editId="07CAE25C">
            <wp:simplePos x="0" y="0"/>
            <wp:positionH relativeFrom="column">
              <wp:posOffset>35560</wp:posOffset>
            </wp:positionH>
            <wp:positionV relativeFrom="paragraph">
              <wp:posOffset>88265</wp:posOffset>
            </wp:positionV>
            <wp:extent cx="676275" cy="417830"/>
            <wp:effectExtent l="0" t="0" r="0" b="0"/>
            <wp:wrapTight wrapText="bothSides">
              <wp:wrapPolygon edited="0">
                <wp:start x="0" y="0"/>
                <wp:lineTo x="0" y="20681"/>
                <wp:lineTo x="21296" y="20681"/>
                <wp:lineTo x="21296" y="0"/>
                <wp:lineTo x="0" y="0"/>
              </wp:wrapPolygon>
            </wp:wrapTight>
            <wp:docPr id="4" name="Image 4" descr="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ier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5E785" w14:textId="77777777" w:rsidR="001026B0" w:rsidRPr="003D1DD0" w:rsidRDefault="003D1DD0" w:rsidP="00A07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Le t</w:t>
      </w:r>
      <w:r w:rsidR="001026B0" w:rsidRPr="003D1DD0">
        <w:rPr>
          <w:b/>
        </w:rPr>
        <w:t>emps de la prière</w:t>
      </w:r>
    </w:p>
    <w:p w14:paraId="1A453E95" w14:textId="77777777" w:rsidR="004D6CEE" w:rsidRDefault="004D6CEE" w:rsidP="00BA4BF9">
      <w:pPr>
        <w:rPr>
          <w:color w:val="1F497D" w:themeColor="text2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19A4BC94" wp14:editId="4F8F642C">
            <wp:simplePos x="0" y="0"/>
            <wp:positionH relativeFrom="column">
              <wp:posOffset>-367242</wp:posOffset>
            </wp:positionH>
            <wp:positionV relativeFrom="paragraph">
              <wp:posOffset>117898</wp:posOffset>
            </wp:positionV>
            <wp:extent cx="251460" cy="274320"/>
            <wp:effectExtent l="0" t="0" r="0" b="0"/>
            <wp:wrapSquare wrapText="bothSides"/>
            <wp:docPr id="125719808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5E787" w14:textId="565388D9" w:rsidR="00915946" w:rsidRPr="00252BF3" w:rsidRDefault="00500B40" w:rsidP="00BA4BF9">
      <w:pPr>
        <w:rPr>
          <w:rStyle w:val="Lienhypertexte"/>
          <w:color w:val="1F497D" w:themeColor="text2"/>
          <w:u w:val="none"/>
        </w:rPr>
      </w:pPr>
      <w:r>
        <w:rPr>
          <w:color w:val="1F497D" w:themeColor="text2"/>
        </w:rPr>
        <w:t>Cartes pains</w:t>
      </w:r>
    </w:p>
    <w:p w14:paraId="6007A39C" w14:textId="75818DE6" w:rsidR="00607795" w:rsidRDefault="00BA4BF9" w:rsidP="00607795">
      <w:pPr>
        <w:jc w:val="both"/>
      </w:pPr>
      <w:r w:rsidRPr="00114FD1">
        <w:t xml:space="preserve">L’animateur aura </w:t>
      </w:r>
      <w:r w:rsidR="004A1356">
        <w:t xml:space="preserve">imprimé </w:t>
      </w:r>
      <w:r w:rsidRPr="00114FD1">
        <w:t xml:space="preserve">quelques </w:t>
      </w:r>
      <w:r w:rsidRPr="009D7848">
        <w:t xml:space="preserve">dessins de </w:t>
      </w:r>
      <w:r w:rsidR="009D7848" w:rsidRPr="009D7848">
        <w:t>pains</w:t>
      </w:r>
      <w:r w:rsidR="009D7848" w:rsidRPr="009D7848">
        <w:rPr>
          <w:rStyle w:val="Lienhypertexte"/>
          <w:u w:val="none"/>
        </w:rPr>
        <w:t>.</w:t>
      </w:r>
      <w:r w:rsidR="004A1356">
        <w:t xml:space="preserve"> </w:t>
      </w:r>
      <w:r w:rsidR="00704097">
        <w:t xml:space="preserve">Il distribue un dessin à chaque </w:t>
      </w:r>
      <w:r w:rsidR="00EE6713">
        <w:t>enfant</w:t>
      </w:r>
      <w:r w:rsidR="00704097">
        <w:t xml:space="preserve"> et </w:t>
      </w:r>
      <w:r w:rsidR="00EE6713">
        <w:t xml:space="preserve">les </w:t>
      </w:r>
      <w:r w:rsidR="004A1356">
        <w:t xml:space="preserve">invite à </w:t>
      </w:r>
      <w:r w:rsidR="00EE6713">
        <w:t xml:space="preserve">y </w:t>
      </w:r>
      <w:r w:rsidR="004A1356">
        <w:t xml:space="preserve">écrire </w:t>
      </w:r>
      <w:r w:rsidR="00EE6713">
        <w:t>ce</w:t>
      </w:r>
      <w:r w:rsidR="004A1356">
        <w:t xml:space="preserve"> qui est « pain » </w:t>
      </w:r>
      <w:r w:rsidR="00EE6713">
        <w:t xml:space="preserve">pour </w:t>
      </w:r>
      <w:r w:rsidR="00522577">
        <w:t>eux, ce</w:t>
      </w:r>
      <w:r w:rsidR="004A1356">
        <w:t xml:space="preserve"> qui l’aide à vivre</w:t>
      </w:r>
      <w:r w:rsidR="00522577">
        <w:t>…</w:t>
      </w:r>
      <w:r w:rsidR="004A1356">
        <w:t xml:space="preserve"> </w:t>
      </w:r>
      <w:r w:rsidR="00441059">
        <w:t>L’animateur invite les enfants à réfléchir si l’on peut avoir faim d’autre chose que de pain, de nourriture…</w:t>
      </w:r>
      <w:r w:rsidR="008D5B37">
        <w:t xml:space="preserve"> </w:t>
      </w:r>
      <w:r w:rsidR="00441059">
        <w:t>Il donnera comme exemple : « j’ai faim</w:t>
      </w:r>
      <w:r w:rsidR="004C23F0">
        <w:t xml:space="preserve"> </w:t>
      </w:r>
      <w:r w:rsidR="00441059">
        <w:t>de ton amitié… ».</w:t>
      </w:r>
      <w:r w:rsidR="004C23F0">
        <w:t xml:space="preserve"> </w:t>
      </w:r>
      <w:r w:rsidR="004A1356">
        <w:t xml:space="preserve">Il peut </w:t>
      </w:r>
      <w:r w:rsidR="00441059">
        <w:t xml:space="preserve">ensuite </w:t>
      </w:r>
      <w:r w:rsidR="004A1356">
        <w:t>donner des idées </w:t>
      </w:r>
      <w:r w:rsidR="00522577">
        <w:t>prises dans</w:t>
      </w:r>
      <w:r w:rsidRPr="00114FD1">
        <w:t xml:space="preserve"> la vie quotidienne : l’amour des parents, la joie d’avoir des amis, pratiquer un sport, apprendre chaque jour quelque chose de nouveau, prier, pa</w:t>
      </w:r>
      <w:r w:rsidR="004A1356">
        <w:t>rler avec les autres, partager…</w:t>
      </w:r>
      <w:r w:rsidR="004C23F0">
        <w:t>Quand les enfants ont terminé,</w:t>
      </w:r>
      <w:r w:rsidR="00607795">
        <w:t xml:space="preserve"> instaurer un climat de calme (mettre une musique douce) les r</w:t>
      </w:r>
      <w:r w:rsidRPr="00114FD1">
        <w:t>assembl</w:t>
      </w:r>
      <w:r w:rsidR="001B7A86">
        <w:t>er</w:t>
      </w:r>
      <w:r w:rsidRPr="00114FD1">
        <w:t xml:space="preserve"> autour de la bible ouverte avec une bougie allumée et un plateau </w:t>
      </w:r>
      <w:r w:rsidR="001B7A86">
        <w:t xml:space="preserve">pour </w:t>
      </w:r>
      <w:r w:rsidR="004C23F0">
        <w:t xml:space="preserve">déposer </w:t>
      </w:r>
      <w:r w:rsidRPr="00114FD1">
        <w:t xml:space="preserve">les dessins. </w:t>
      </w:r>
    </w:p>
    <w:p w14:paraId="7385E789" w14:textId="2ADF9FF1" w:rsidR="004A1356" w:rsidRPr="00114FD1" w:rsidRDefault="004A1356" w:rsidP="00607795">
      <w:pPr>
        <w:jc w:val="both"/>
      </w:pPr>
      <w:r w:rsidRPr="00114FD1">
        <w:t>Chacun est invité à</w:t>
      </w:r>
      <w:r>
        <w:t xml:space="preserve"> lire et à déposer sa carte pain </w:t>
      </w:r>
      <w:r w:rsidRPr="00114FD1">
        <w:t>à côté de la lumière.</w:t>
      </w:r>
    </w:p>
    <w:p w14:paraId="026CAF36" w14:textId="77777777" w:rsidR="00A601A2" w:rsidRDefault="00A601A2" w:rsidP="00BA4BF9"/>
    <w:p w14:paraId="3D37512B" w14:textId="77777777" w:rsidR="00A601A2" w:rsidRDefault="00A601A2" w:rsidP="00BA4BF9"/>
    <w:p w14:paraId="7385E78A" w14:textId="1E8A5DA5" w:rsidR="00BA4BF9" w:rsidRPr="00A601A2" w:rsidRDefault="004A1356" w:rsidP="00BA4BF9">
      <w:pPr>
        <w:rPr>
          <w:b/>
          <w:bCs/>
        </w:rPr>
      </w:pPr>
      <w:r w:rsidRPr="00A601A2">
        <w:rPr>
          <w:b/>
          <w:bCs/>
        </w:rPr>
        <w:t xml:space="preserve">Prière finale </w:t>
      </w:r>
    </w:p>
    <w:p w14:paraId="7385E78B" w14:textId="393A7721" w:rsidR="00BA4BF9" w:rsidRPr="00114FD1" w:rsidRDefault="00A601A2" w:rsidP="00BA4BF9">
      <w:pPr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95616" behindDoc="0" locked="0" layoutInCell="1" allowOverlap="1" wp14:anchorId="60D2B882" wp14:editId="0084FF7D">
            <wp:simplePos x="0" y="0"/>
            <wp:positionH relativeFrom="column">
              <wp:posOffset>180975</wp:posOffset>
            </wp:positionH>
            <wp:positionV relativeFrom="paragraph">
              <wp:posOffset>128905</wp:posOffset>
            </wp:positionV>
            <wp:extent cx="1019175" cy="749300"/>
            <wp:effectExtent l="0" t="0" r="0" b="0"/>
            <wp:wrapSquare wrapText="bothSides"/>
            <wp:docPr id="17691857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918576" name="Image 176918576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BF9" w:rsidRPr="00114FD1">
        <w:rPr>
          <w:i/>
        </w:rPr>
        <w:t>Seigneur, merci pour le pain</w:t>
      </w:r>
    </w:p>
    <w:p w14:paraId="7385E78C" w14:textId="2B961F45" w:rsidR="00BA4BF9" w:rsidRPr="00114FD1" w:rsidRDefault="00BA4BF9" w:rsidP="00BA4BF9">
      <w:pPr>
        <w:jc w:val="center"/>
        <w:rPr>
          <w:i/>
        </w:rPr>
      </w:pPr>
      <w:r w:rsidRPr="00114FD1">
        <w:rPr>
          <w:i/>
        </w:rPr>
        <w:t>Que tu nous donnes aujourd’hui :</w:t>
      </w:r>
    </w:p>
    <w:p w14:paraId="7385E78D" w14:textId="77777777" w:rsidR="00BA4BF9" w:rsidRPr="00114FD1" w:rsidRDefault="00BA4BF9" w:rsidP="00BA4BF9">
      <w:pPr>
        <w:jc w:val="center"/>
        <w:rPr>
          <w:i/>
        </w:rPr>
      </w:pPr>
      <w:r w:rsidRPr="00114FD1">
        <w:rPr>
          <w:i/>
        </w:rPr>
        <w:t>Pain de ton amour donné à tous,</w:t>
      </w:r>
    </w:p>
    <w:p w14:paraId="7385E78E" w14:textId="77777777" w:rsidR="00BA4BF9" w:rsidRPr="00114FD1" w:rsidRDefault="00BA4BF9" w:rsidP="00BA4BF9">
      <w:pPr>
        <w:jc w:val="center"/>
        <w:rPr>
          <w:i/>
        </w:rPr>
      </w:pPr>
      <w:r w:rsidRPr="00114FD1">
        <w:rPr>
          <w:i/>
        </w:rPr>
        <w:t>Pain de ta présence parmi nous,</w:t>
      </w:r>
    </w:p>
    <w:p w14:paraId="7385E78F" w14:textId="77777777" w:rsidR="00BA4BF9" w:rsidRPr="00114FD1" w:rsidRDefault="00BA4BF9" w:rsidP="00BA4BF9">
      <w:pPr>
        <w:jc w:val="center"/>
        <w:rPr>
          <w:i/>
        </w:rPr>
      </w:pPr>
      <w:r w:rsidRPr="00114FD1">
        <w:rPr>
          <w:i/>
        </w:rPr>
        <w:t>Pain de ta vie semée dans nos cœurs,</w:t>
      </w:r>
    </w:p>
    <w:p w14:paraId="7385E790" w14:textId="77777777" w:rsidR="00BA4BF9" w:rsidRPr="00114FD1" w:rsidRDefault="00214A3E" w:rsidP="00BA4BF9">
      <w:pPr>
        <w:jc w:val="center"/>
        <w:rPr>
          <w:i/>
        </w:rPr>
      </w:pPr>
      <w:r>
        <w:rPr>
          <w:i/>
        </w:rPr>
        <w:t>Pain de ta P</w:t>
      </w:r>
      <w:r w:rsidR="00BA4BF9" w:rsidRPr="00114FD1">
        <w:rPr>
          <w:i/>
        </w:rPr>
        <w:t>arole qui nous fait grandir.</w:t>
      </w:r>
    </w:p>
    <w:p w14:paraId="0E2F54DC" w14:textId="77777777" w:rsidR="00500B40" w:rsidRDefault="00500B40" w:rsidP="00BA4BF9"/>
    <w:p w14:paraId="7385E791" w14:textId="58D56923" w:rsidR="00BA4BF9" w:rsidRPr="00114FD1" w:rsidRDefault="00BA4BF9" w:rsidP="00BA4BF9">
      <w:r w:rsidRPr="00114FD1">
        <w:t>Refrain : Vive Dieu, Vive Dieu, Vive Dieu (en levant les bras)</w:t>
      </w:r>
    </w:p>
    <w:p w14:paraId="7385E792" w14:textId="77777777" w:rsidR="00F33744" w:rsidRPr="00114FD1" w:rsidRDefault="00F33744" w:rsidP="00A07A90"/>
    <w:p w14:paraId="7385E793" w14:textId="77777777" w:rsidR="00C13A05" w:rsidRPr="006A6CA4" w:rsidRDefault="00915946" w:rsidP="00C13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eastAsia="Calibri"/>
          <w:b/>
          <w:lang w:eastAsia="en-US"/>
        </w:rPr>
      </w:pPr>
      <w:r w:rsidRPr="006A6CA4">
        <w:rPr>
          <w:rFonts w:eastAsia="Calibri"/>
          <w:b/>
          <w:lang w:eastAsia="en-US"/>
        </w:rPr>
        <w:t>Rencontre</w:t>
      </w:r>
      <w:r w:rsidR="00D769E0" w:rsidRPr="006A6CA4">
        <w:rPr>
          <w:rFonts w:eastAsia="Calibri"/>
          <w:b/>
          <w:lang w:eastAsia="en-US"/>
        </w:rPr>
        <w:t xml:space="preserve"> 2 </w:t>
      </w:r>
    </w:p>
    <w:p w14:paraId="7385E794" w14:textId="77777777" w:rsidR="005438E4" w:rsidRPr="006A6CA4" w:rsidRDefault="00915946" w:rsidP="00C13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eastAsia="Calibri"/>
          <w:b/>
          <w:lang w:eastAsia="en-US"/>
        </w:rPr>
      </w:pPr>
      <w:r w:rsidRPr="006A6CA4">
        <w:rPr>
          <w:rFonts w:eastAsia="Calibri"/>
          <w:b/>
          <w:lang w:eastAsia="en-US"/>
        </w:rPr>
        <w:t xml:space="preserve">Marc 6, 32-44 </w:t>
      </w:r>
      <w:r w:rsidR="00C13A05" w:rsidRPr="006A6CA4">
        <w:rPr>
          <w:rFonts w:eastAsia="Calibri"/>
          <w:b/>
          <w:lang w:eastAsia="en-US"/>
        </w:rPr>
        <w:t xml:space="preserve">La multiplication des pains </w:t>
      </w:r>
    </w:p>
    <w:p w14:paraId="46350CC3" w14:textId="77777777" w:rsidR="00A551A1" w:rsidRDefault="00A551A1" w:rsidP="00A07A90">
      <w:pPr>
        <w:spacing w:line="276" w:lineRule="auto"/>
        <w:rPr>
          <w:rFonts w:eastAsia="Calibri"/>
          <w:b/>
          <w:lang w:eastAsia="en-US"/>
        </w:rPr>
      </w:pPr>
    </w:p>
    <w:p w14:paraId="7385E795" w14:textId="4B02D1BD" w:rsidR="008231CE" w:rsidRPr="00A07A90" w:rsidRDefault="008231CE" w:rsidP="00A07A90">
      <w:pPr>
        <w:spacing w:line="276" w:lineRule="auto"/>
        <w:rPr>
          <w:rFonts w:eastAsia="Calibri"/>
          <w:b/>
          <w:lang w:eastAsia="en-US"/>
        </w:rPr>
      </w:pPr>
      <w:r w:rsidRPr="00A07A90">
        <w:rPr>
          <w:b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7385E7FC" wp14:editId="0D113D78">
            <wp:simplePos x="0" y="0"/>
            <wp:positionH relativeFrom="column">
              <wp:posOffset>-67310</wp:posOffset>
            </wp:positionH>
            <wp:positionV relativeFrom="paragraph">
              <wp:posOffset>72390</wp:posOffset>
            </wp:positionV>
            <wp:extent cx="652780" cy="403225"/>
            <wp:effectExtent l="0" t="0" r="0" b="0"/>
            <wp:wrapTight wrapText="bothSides">
              <wp:wrapPolygon edited="0">
                <wp:start x="0" y="0"/>
                <wp:lineTo x="0" y="20409"/>
                <wp:lineTo x="20802" y="20409"/>
                <wp:lineTo x="20802" y="0"/>
                <wp:lineTo x="0" y="0"/>
              </wp:wrapPolygon>
            </wp:wrapTight>
            <wp:docPr id="9" name="Image 9" descr="reci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it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5E796" w14:textId="63E63DED" w:rsidR="005438E4" w:rsidRPr="007A7345" w:rsidRDefault="000D6C1F" w:rsidP="00A07A90">
      <w:pPr>
        <w:pStyle w:val="Paragraphedeliste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line="276" w:lineRule="auto"/>
        <w:ind w:left="786"/>
        <w:jc w:val="center"/>
        <w:rPr>
          <w:rFonts w:eastAsia="Calibri"/>
          <w:b/>
          <w:lang w:eastAsia="en-US"/>
        </w:rPr>
      </w:pPr>
      <w:r w:rsidRPr="000D6C1F">
        <w:rPr>
          <w:rFonts w:eastAsia="Calibri"/>
          <w:b/>
          <w:lang w:eastAsia="en-US"/>
        </w:rPr>
        <w:t>Le temps du récit</w:t>
      </w:r>
    </w:p>
    <w:p w14:paraId="7CD5F35F" w14:textId="77777777" w:rsidR="00A551A1" w:rsidRDefault="00A551A1" w:rsidP="00DB4ED8">
      <w:r>
        <w:rPr>
          <w:noProof/>
        </w:rPr>
        <w:drawing>
          <wp:anchor distT="0" distB="0" distL="114300" distR="114300" simplePos="0" relativeHeight="251676160" behindDoc="0" locked="0" layoutInCell="1" allowOverlap="1" wp14:anchorId="6718E0F8" wp14:editId="01DB14FD">
            <wp:simplePos x="0" y="0"/>
            <wp:positionH relativeFrom="column">
              <wp:posOffset>-370205</wp:posOffset>
            </wp:positionH>
            <wp:positionV relativeFrom="paragraph">
              <wp:posOffset>142240</wp:posOffset>
            </wp:positionV>
            <wp:extent cx="251460" cy="274320"/>
            <wp:effectExtent l="0" t="0" r="0" b="0"/>
            <wp:wrapSquare wrapText="bothSides"/>
            <wp:docPr id="20187746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5E797" w14:textId="0D5A88D1" w:rsidR="00915946" w:rsidRDefault="00000000" w:rsidP="00DB4ED8">
      <w:pPr>
        <w:rPr>
          <w:rStyle w:val="Lienhypertexte"/>
          <w:color w:val="1F497D" w:themeColor="text2"/>
          <w:u w:val="none"/>
        </w:rPr>
      </w:pPr>
      <w:hyperlink r:id="rId19" w:history="1">
        <w:r w:rsidR="006A6CA4" w:rsidRPr="00252BF3">
          <w:rPr>
            <w:rStyle w:val="Lienhypertexte"/>
            <w:color w:val="1F497D" w:themeColor="text2"/>
            <w:u w:val="none"/>
          </w:rPr>
          <w:t>L</w:t>
        </w:r>
        <w:r w:rsidR="004C32CB" w:rsidRPr="00252BF3">
          <w:rPr>
            <w:rStyle w:val="Lienhypertexte"/>
            <w:color w:val="1F497D" w:themeColor="text2"/>
            <w:u w:val="none"/>
          </w:rPr>
          <w:t>a multiplication des pains racontée aux enfants</w:t>
        </w:r>
      </w:hyperlink>
    </w:p>
    <w:p w14:paraId="1D3FAB97" w14:textId="76CA74A8" w:rsidR="002C0448" w:rsidRPr="00252BF3" w:rsidRDefault="002C0448" w:rsidP="00DB4ED8">
      <w:pPr>
        <w:rPr>
          <w:color w:val="1F497D" w:themeColor="text2"/>
        </w:rPr>
      </w:pPr>
      <w:r>
        <w:rPr>
          <w:rStyle w:val="Lienhypertexte"/>
          <w:color w:val="1F497D" w:themeColor="text2"/>
          <w:u w:val="none"/>
        </w:rPr>
        <w:t xml:space="preserve">Diaporama récits </w:t>
      </w:r>
      <w:r w:rsidRPr="002C0448">
        <w:rPr>
          <w:rStyle w:val="Lienhypertexte"/>
          <w:color w:val="1F497D" w:themeColor="text2"/>
          <w:u w:val="none"/>
        </w:rPr>
        <w:t>multiplication des pains</w:t>
      </w:r>
      <w:r>
        <w:rPr>
          <w:rStyle w:val="Lienhypertexte"/>
          <w:color w:val="1F497D" w:themeColor="text2"/>
          <w:u w:val="none"/>
        </w:rPr>
        <w:t xml:space="preserve"> PPT ou PDF </w:t>
      </w:r>
    </w:p>
    <w:p w14:paraId="34700A4F" w14:textId="566A70D4" w:rsidR="004C32CB" w:rsidRPr="00252BF3" w:rsidRDefault="00000000" w:rsidP="00DB4ED8">
      <w:pPr>
        <w:rPr>
          <w:color w:val="1F497D" w:themeColor="text2"/>
        </w:rPr>
      </w:pPr>
      <w:hyperlink r:id="rId20" w:history="1">
        <w:r w:rsidR="004C32CB" w:rsidRPr="00252BF3">
          <w:rPr>
            <w:rStyle w:val="Lienhypertexte"/>
            <w:color w:val="1F497D" w:themeColor="text2"/>
            <w:u w:val="none"/>
          </w:rPr>
          <w:t>Vidéos</w:t>
        </w:r>
      </w:hyperlink>
      <w:r w:rsidR="004C32CB" w:rsidRPr="00252BF3">
        <w:rPr>
          <w:rStyle w:val="Lienhypertexte"/>
          <w:color w:val="1F497D" w:themeColor="text2"/>
          <w:u w:val="none"/>
        </w:rPr>
        <w:t xml:space="preserve"> </w:t>
      </w:r>
      <w:r w:rsidR="00717FDE">
        <w:rPr>
          <w:rStyle w:val="Lienhypertexte"/>
          <w:color w:val="1F497D" w:themeColor="text2"/>
          <w:u w:val="none"/>
        </w:rPr>
        <w:t>L</w:t>
      </w:r>
      <w:r w:rsidR="004C32CB" w:rsidRPr="00252BF3">
        <w:rPr>
          <w:rStyle w:val="Lienhypertexte"/>
          <w:color w:val="1F497D" w:themeColor="text2"/>
          <w:u w:val="none"/>
        </w:rPr>
        <w:t>a multiplication des pains</w:t>
      </w:r>
      <w:r w:rsidR="004C32CB" w:rsidRPr="00717FDE">
        <w:rPr>
          <w:rStyle w:val="Lienhypertexte"/>
          <w:color w:val="1F497D" w:themeColor="text2"/>
          <w:u w:val="none"/>
        </w:rPr>
        <w:t xml:space="preserve"> </w:t>
      </w:r>
      <w:r w:rsidR="00717FDE" w:rsidRPr="00717FDE">
        <w:rPr>
          <w:rStyle w:val="Lienhypertexte"/>
          <w:color w:val="1F497D" w:themeColor="text2"/>
          <w:u w:val="none"/>
        </w:rPr>
        <w:t>dans Onglet Vidéos</w:t>
      </w:r>
    </w:p>
    <w:p w14:paraId="7385E79A" w14:textId="0E38C674" w:rsidR="001A73D6" w:rsidRDefault="00DB4ED8" w:rsidP="00DB4ED8">
      <w:r w:rsidRPr="00114FD1">
        <w:t xml:space="preserve">L’animateur raconte aux enfants le récit de la </w:t>
      </w:r>
      <w:r w:rsidRPr="004C32CB">
        <w:rPr>
          <w:color w:val="1F497D" w:themeColor="text2"/>
        </w:rPr>
        <w:t>multiplication des pains</w:t>
      </w:r>
      <w:r w:rsidR="006A759D" w:rsidRPr="004C32CB">
        <w:rPr>
          <w:color w:val="1F497D" w:themeColor="text2"/>
        </w:rPr>
        <w:t xml:space="preserve"> </w:t>
      </w:r>
      <w:r w:rsidR="006A759D" w:rsidRPr="00915946">
        <w:t>Marc 6, 30-44</w:t>
      </w:r>
      <w:r w:rsidR="00915946">
        <w:t xml:space="preserve">, </w:t>
      </w:r>
      <w:r w:rsidRPr="00114FD1">
        <w:t>en valorisant les images fortes communes à ce texte et à celui de la manne de l’Exode : des lieux déserts, la faim, l’abondance de la nourriture de Dieu, la foule qui mange…</w:t>
      </w:r>
      <w:r w:rsidR="004C32CB">
        <w:t xml:space="preserve"> </w:t>
      </w:r>
      <w:r w:rsidR="00A551A1">
        <w:t>ou projette</w:t>
      </w:r>
      <w:r w:rsidR="008A4D64">
        <w:t xml:space="preserve"> </w:t>
      </w:r>
      <w:r w:rsidR="004C32CB">
        <w:t xml:space="preserve">la </w:t>
      </w:r>
      <w:r w:rsidR="004C32CB" w:rsidRPr="004C32CB">
        <w:rPr>
          <w:color w:val="1F497D" w:themeColor="text2"/>
        </w:rPr>
        <w:t>vidéo</w:t>
      </w:r>
      <w:r w:rsidR="004C32CB">
        <w:t xml:space="preserve"> du récit.</w:t>
      </w:r>
    </w:p>
    <w:p w14:paraId="7385E79B" w14:textId="64FDD1E7" w:rsidR="004A25C2" w:rsidRPr="00A07A90" w:rsidRDefault="002C0448" w:rsidP="00A07A90">
      <w:r>
        <w:rPr>
          <w:b/>
          <w:noProof/>
        </w:rPr>
        <w:drawing>
          <wp:anchor distT="0" distB="0" distL="114300" distR="114300" simplePos="0" relativeHeight="251688448" behindDoc="0" locked="0" layoutInCell="1" allowOverlap="1" wp14:anchorId="7AE5B72D" wp14:editId="52A3EAA0">
            <wp:simplePos x="0" y="0"/>
            <wp:positionH relativeFrom="column">
              <wp:posOffset>-635</wp:posOffset>
            </wp:positionH>
            <wp:positionV relativeFrom="paragraph">
              <wp:posOffset>149860</wp:posOffset>
            </wp:positionV>
            <wp:extent cx="1079500" cy="892175"/>
            <wp:effectExtent l="0" t="0" r="6350" b="3175"/>
            <wp:wrapSquare wrapText="bothSides"/>
            <wp:docPr id="442815155" name="Image 2" descr="Une image contenant dessin, habits, peinture, croqu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815155" name="Image 2" descr="Une image contenant dessin, habits, peinture, croquis&#10;&#10;Description générée automatiquement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5E79C" w14:textId="30B9DA70" w:rsidR="004A3A91" w:rsidRPr="007A7345" w:rsidRDefault="00FA2D33" w:rsidP="007A7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A7345">
        <w:rPr>
          <w:b/>
        </w:rPr>
        <w:t xml:space="preserve">Le </w:t>
      </w:r>
      <w:r w:rsidR="00FA717E" w:rsidRPr="007A7345">
        <w:rPr>
          <w:b/>
        </w:rPr>
        <w:t xml:space="preserve">temps de </w:t>
      </w:r>
      <w:r w:rsidR="00B969A0">
        <w:rPr>
          <w:b/>
        </w:rPr>
        <w:t xml:space="preserve">la lecture d’image et de </w:t>
      </w:r>
      <w:r w:rsidR="00FA717E" w:rsidRPr="007A7345">
        <w:rPr>
          <w:b/>
        </w:rPr>
        <w:t>l’activité créatrice</w:t>
      </w:r>
      <w:r w:rsidR="007A7345">
        <w:rPr>
          <w:b/>
        </w:rPr>
        <w:t xml:space="preserve"> </w:t>
      </w:r>
    </w:p>
    <w:p w14:paraId="26FC9E9C" w14:textId="7B817323" w:rsidR="004D6CEE" w:rsidRDefault="004D6CEE" w:rsidP="004C32CB">
      <w:pPr>
        <w:rPr>
          <w:color w:val="1F497D" w:themeColor="text2"/>
        </w:rPr>
      </w:pPr>
    </w:p>
    <w:p w14:paraId="27209BB3" w14:textId="20E8A04B" w:rsidR="002C0448" w:rsidRDefault="002C0448" w:rsidP="004C32CB"/>
    <w:p w14:paraId="48796FBD" w14:textId="49C07BE6" w:rsidR="002C0448" w:rsidRDefault="002C0448" w:rsidP="004C32CB"/>
    <w:p w14:paraId="63FD0006" w14:textId="14BCF190" w:rsidR="002C0448" w:rsidRDefault="002C0448" w:rsidP="00A07A90">
      <w:pPr>
        <w:rPr>
          <w:b/>
        </w:rPr>
      </w:pPr>
    </w:p>
    <w:p w14:paraId="7385E79F" w14:textId="2F8BD4DD" w:rsidR="00B969A0" w:rsidRPr="00B969A0" w:rsidRDefault="008D5B37" w:rsidP="00A07A90">
      <w:pPr>
        <w:rPr>
          <w:b/>
        </w:rPr>
      </w:pPr>
      <w:r>
        <w:rPr>
          <w:noProof/>
        </w:rPr>
        <w:drawing>
          <wp:anchor distT="0" distB="0" distL="114300" distR="114300" simplePos="0" relativeHeight="251678208" behindDoc="0" locked="0" layoutInCell="1" allowOverlap="1" wp14:anchorId="53E9D588" wp14:editId="591CED56">
            <wp:simplePos x="0" y="0"/>
            <wp:positionH relativeFrom="column">
              <wp:posOffset>-396875</wp:posOffset>
            </wp:positionH>
            <wp:positionV relativeFrom="paragraph">
              <wp:posOffset>117475</wp:posOffset>
            </wp:positionV>
            <wp:extent cx="251460" cy="274320"/>
            <wp:effectExtent l="0" t="0" r="0" b="0"/>
            <wp:wrapSquare wrapText="bothSides"/>
            <wp:docPr id="16847046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9A0" w:rsidRPr="00B969A0">
        <w:rPr>
          <w:b/>
        </w:rPr>
        <w:t>Lecture d’image</w:t>
      </w:r>
    </w:p>
    <w:p w14:paraId="12F59B5E" w14:textId="77777777" w:rsidR="008D5B37" w:rsidRDefault="008D5B37" w:rsidP="008D5B37">
      <w:pPr>
        <w:rPr>
          <w:color w:val="1F497D" w:themeColor="text2"/>
        </w:rPr>
      </w:pPr>
      <w:r w:rsidRPr="00717FDE">
        <w:rPr>
          <w:color w:val="1F497D" w:themeColor="text2"/>
        </w:rPr>
        <w:t xml:space="preserve">Dans </w:t>
      </w:r>
      <w:r>
        <w:rPr>
          <w:color w:val="1F497D" w:themeColor="text2"/>
        </w:rPr>
        <w:t>Onglet Images\Manne-Multiplication des pains :</w:t>
      </w:r>
    </w:p>
    <w:p w14:paraId="73562D27" w14:textId="77777777" w:rsidR="008D5B37" w:rsidRPr="00717FDE" w:rsidRDefault="008D5B37" w:rsidP="008D5B37">
      <w:pPr>
        <w:rPr>
          <w:color w:val="1F497D" w:themeColor="text2"/>
          <w:u w:val="single"/>
        </w:rPr>
      </w:pPr>
      <w:r w:rsidRPr="00252BF3">
        <w:rPr>
          <w:color w:val="1F497D" w:themeColor="text2"/>
        </w:rPr>
        <w:t xml:space="preserve">Diaporama </w:t>
      </w:r>
      <w:r>
        <w:rPr>
          <w:color w:val="1F497D" w:themeColor="text2"/>
        </w:rPr>
        <w:t xml:space="preserve">des </w:t>
      </w:r>
      <w:r w:rsidRPr="00252BF3">
        <w:rPr>
          <w:color w:val="1F497D" w:themeColor="text2"/>
        </w:rPr>
        <w:t xml:space="preserve">images </w:t>
      </w:r>
      <w:r>
        <w:rPr>
          <w:color w:val="1F497D" w:themeColor="text2"/>
        </w:rPr>
        <w:t xml:space="preserve">pains </w:t>
      </w:r>
      <w:r w:rsidRPr="00252BF3">
        <w:rPr>
          <w:color w:val="1F497D" w:themeColor="text2"/>
        </w:rPr>
        <w:t>PPT</w:t>
      </w:r>
      <w:r>
        <w:rPr>
          <w:color w:val="1F497D" w:themeColor="text2"/>
        </w:rPr>
        <w:t xml:space="preserve"> </w:t>
      </w:r>
      <w:r w:rsidRPr="00252BF3">
        <w:rPr>
          <w:rStyle w:val="Lienhypertexte"/>
          <w:color w:val="1F497D" w:themeColor="text2"/>
          <w:u w:val="none"/>
        </w:rPr>
        <w:t xml:space="preserve">ou </w:t>
      </w:r>
      <w:r w:rsidRPr="00252BF3">
        <w:rPr>
          <w:color w:val="1F497D" w:themeColor="text2"/>
        </w:rPr>
        <w:t>PDF</w:t>
      </w:r>
      <w:r>
        <w:rPr>
          <w:color w:val="1F497D" w:themeColor="text2"/>
          <w:u w:val="single"/>
        </w:rPr>
        <w:t xml:space="preserve"> </w:t>
      </w:r>
    </w:p>
    <w:p w14:paraId="4C0F205C" w14:textId="77777777" w:rsidR="008D5B37" w:rsidRPr="00252BF3" w:rsidRDefault="008D5B37" w:rsidP="008D5B37">
      <w:pPr>
        <w:rPr>
          <w:rStyle w:val="Lienhypertexte"/>
          <w:color w:val="1F497D" w:themeColor="text2"/>
          <w:u w:val="none"/>
        </w:rPr>
      </w:pPr>
      <w:r w:rsidRPr="00252BF3">
        <w:rPr>
          <w:color w:val="1F497D" w:themeColor="text2"/>
        </w:rPr>
        <w:t>Lectures d’images</w:t>
      </w:r>
      <w:r w:rsidRPr="00252BF3">
        <w:rPr>
          <w:rStyle w:val="Lienhypertexte"/>
          <w:color w:val="1F497D" w:themeColor="text2"/>
          <w:u w:val="none"/>
        </w:rPr>
        <w:t xml:space="preserve"> </w:t>
      </w:r>
    </w:p>
    <w:p w14:paraId="7385E7A3" w14:textId="0EFC888E" w:rsidR="00B969A0" w:rsidRDefault="001A73D6" w:rsidP="00B969A0">
      <w:r>
        <w:t xml:space="preserve">Les enfants sont invités à regarder et décrire </w:t>
      </w:r>
      <w:r w:rsidR="00114FD1" w:rsidRPr="004C32CB">
        <w:t>l’</w:t>
      </w:r>
      <w:hyperlink r:id="rId22" w:history="1">
        <w:r w:rsidR="00915946" w:rsidRPr="00252BF3">
          <w:rPr>
            <w:rStyle w:val="Lienhypertexte"/>
            <w:color w:val="1F497D" w:themeColor="text2"/>
            <w:u w:val="none"/>
          </w:rPr>
          <w:t>image multiplication des pains</w:t>
        </w:r>
      </w:hyperlink>
      <w:r w:rsidR="00DA7A27">
        <w:t xml:space="preserve"> </w:t>
      </w:r>
      <w:r w:rsidR="002C0448">
        <w:t xml:space="preserve">de Nicolaï </w:t>
      </w:r>
      <w:proofErr w:type="spellStart"/>
      <w:r w:rsidR="002C0448">
        <w:t>Greschny</w:t>
      </w:r>
      <w:proofErr w:type="spellEnd"/>
      <w:r w:rsidR="002C0448">
        <w:t xml:space="preserve"> </w:t>
      </w:r>
      <w:r w:rsidR="004C32CB">
        <w:t xml:space="preserve">puis à la </w:t>
      </w:r>
      <w:r w:rsidR="00B969A0">
        <w:t>compare</w:t>
      </w:r>
      <w:r w:rsidR="004C32CB">
        <w:t>r</w:t>
      </w:r>
      <w:r w:rsidR="00B969A0">
        <w:t xml:space="preserve"> avec le texte.</w:t>
      </w:r>
      <w:r w:rsidR="004C32CB">
        <w:t xml:space="preserve"> Leur demander de se questionner </w:t>
      </w:r>
      <w:r w:rsidR="00B969A0">
        <w:t xml:space="preserve">: pourquoi le peintre a-t-il représenté ce récit de cette façon ? </w:t>
      </w:r>
      <w:r w:rsidR="004C32CB">
        <w:t>L’animateur s</w:t>
      </w:r>
      <w:r w:rsidR="007315E9">
        <w:t xml:space="preserve">’appuiera sur la lecture d’images </w:t>
      </w:r>
    </w:p>
    <w:p w14:paraId="11097ACD" w14:textId="77777777" w:rsidR="00A551A1" w:rsidRDefault="00A551A1" w:rsidP="00114FD1">
      <w:pPr>
        <w:rPr>
          <w:b/>
        </w:rPr>
      </w:pPr>
    </w:p>
    <w:p w14:paraId="1E48265D" w14:textId="0A8F5B1A" w:rsidR="008D5B37" w:rsidRDefault="008D5B37" w:rsidP="00114FD1">
      <w:pPr>
        <w:rPr>
          <w:b/>
        </w:rPr>
      </w:pPr>
      <w:r>
        <w:rPr>
          <w:noProof/>
        </w:rPr>
        <w:drawing>
          <wp:anchor distT="0" distB="0" distL="114300" distR="114300" simplePos="0" relativeHeight="251692544" behindDoc="0" locked="0" layoutInCell="1" allowOverlap="1" wp14:anchorId="472571A1" wp14:editId="53355588">
            <wp:simplePos x="0" y="0"/>
            <wp:positionH relativeFrom="column">
              <wp:posOffset>-344805</wp:posOffset>
            </wp:positionH>
            <wp:positionV relativeFrom="paragraph">
              <wp:posOffset>128270</wp:posOffset>
            </wp:positionV>
            <wp:extent cx="251460" cy="274320"/>
            <wp:effectExtent l="0" t="0" r="0" b="0"/>
            <wp:wrapSquare wrapText="bothSides"/>
            <wp:docPr id="14381037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D3F" w:rsidRPr="00544D3F">
        <w:rPr>
          <w:b/>
        </w:rPr>
        <w:t>Les cartes du jeu</w:t>
      </w:r>
    </w:p>
    <w:p w14:paraId="50F483C4" w14:textId="4BB56FD0" w:rsidR="008D5B37" w:rsidRPr="00252BF3" w:rsidRDefault="008D5B37" w:rsidP="008D5B37">
      <w:pPr>
        <w:rPr>
          <w:rStyle w:val="Lienhypertexte"/>
          <w:color w:val="1F497D" w:themeColor="text2"/>
          <w:u w:val="none"/>
        </w:rPr>
      </w:pPr>
      <w:r w:rsidRPr="00252BF3">
        <w:rPr>
          <w:color w:val="1F497D" w:themeColor="text2"/>
        </w:rPr>
        <w:t>Cartes du jeu rapprochements</w:t>
      </w:r>
    </w:p>
    <w:p w14:paraId="7385E7A5" w14:textId="23AE0E45" w:rsidR="00114FD1" w:rsidRPr="008D5B37" w:rsidRDefault="00544D3F" w:rsidP="00114FD1">
      <w:pPr>
        <w:rPr>
          <w:b/>
        </w:rPr>
      </w:pPr>
      <w:r>
        <w:t xml:space="preserve">Les enfants </w:t>
      </w:r>
      <w:r w:rsidR="00114FD1">
        <w:t xml:space="preserve">continuent la fabrication du jeu </w:t>
      </w:r>
      <w:r w:rsidR="001A73D6">
        <w:t xml:space="preserve">en illustrant </w:t>
      </w:r>
      <w:r w:rsidR="00114FD1">
        <w:t xml:space="preserve">les cartes </w:t>
      </w:r>
      <w:r w:rsidR="001A73D6">
        <w:t xml:space="preserve">vertes </w:t>
      </w:r>
      <w:r w:rsidR="00114FD1">
        <w:t xml:space="preserve">« </w:t>
      </w:r>
      <w:r w:rsidR="001A73D6">
        <w:t>Multiplication des p</w:t>
      </w:r>
      <w:r w:rsidR="00114FD1">
        <w:t>ain</w:t>
      </w:r>
      <w:r w:rsidR="001A73D6">
        <w:t>s</w:t>
      </w:r>
      <w:r w:rsidR="00114FD1">
        <w:t xml:space="preserve"> »</w:t>
      </w:r>
      <w:r w:rsidR="008D5B37">
        <w:t> ;</w:t>
      </w:r>
      <w:r w:rsidR="008D5B37" w:rsidRPr="008D5B37">
        <w:t xml:space="preserve"> </w:t>
      </w:r>
      <w:r w:rsidR="008D5B37">
        <w:t xml:space="preserve">Ils peuvent s’inspirer de la fresque.  </w:t>
      </w:r>
      <w:r w:rsidR="00114FD1">
        <w:t xml:space="preserve"> </w:t>
      </w:r>
    </w:p>
    <w:p w14:paraId="7385E7A6" w14:textId="77777777" w:rsidR="001A73D6" w:rsidRDefault="00652342" w:rsidP="00114FD1">
      <w:r>
        <w:rPr>
          <w:noProof/>
        </w:rPr>
        <w:drawing>
          <wp:anchor distT="0" distB="0" distL="114300" distR="114300" simplePos="0" relativeHeight="251663872" behindDoc="1" locked="0" layoutInCell="1" allowOverlap="1" wp14:anchorId="7385E800" wp14:editId="3E08EBCE">
            <wp:simplePos x="0" y="0"/>
            <wp:positionH relativeFrom="column">
              <wp:posOffset>0</wp:posOffset>
            </wp:positionH>
            <wp:positionV relativeFrom="paragraph">
              <wp:posOffset>173990</wp:posOffset>
            </wp:positionV>
            <wp:extent cx="719455" cy="442595"/>
            <wp:effectExtent l="0" t="0" r="4445" b="0"/>
            <wp:wrapTight wrapText="bothSides">
              <wp:wrapPolygon edited="0">
                <wp:start x="0" y="0"/>
                <wp:lineTo x="0" y="20453"/>
                <wp:lineTo x="21162" y="20453"/>
                <wp:lineTo x="21162" y="0"/>
                <wp:lineTo x="0" y="0"/>
              </wp:wrapPolygon>
            </wp:wrapTight>
            <wp:docPr id="17" name="Image 12" descr="questionn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estionnement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5E7A9" w14:textId="0FBD857F" w:rsidR="00652342" w:rsidRPr="007315E9" w:rsidRDefault="001A73D6" w:rsidP="00731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D1DD0">
        <w:rPr>
          <w:b/>
        </w:rPr>
        <w:t>Le temps du questionnement</w:t>
      </w:r>
    </w:p>
    <w:p w14:paraId="586D61FD" w14:textId="77777777" w:rsidR="009D5622" w:rsidRDefault="009D5622" w:rsidP="001A73D6"/>
    <w:p w14:paraId="149465B5" w14:textId="77777777" w:rsidR="009D5622" w:rsidRDefault="009D5622" w:rsidP="001A73D6"/>
    <w:p w14:paraId="14218DB8" w14:textId="77777777" w:rsidR="002C0448" w:rsidRDefault="001A73D6" w:rsidP="001A73D6">
      <w:r w:rsidRPr="00114FD1">
        <w:t>Comme</w:t>
      </w:r>
      <w:r w:rsidR="009D5622">
        <w:t xml:space="preserve"> lors de </w:t>
      </w:r>
      <w:r w:rsidRPr="00114FD1">
        <w:t>la première rencontre, les enfants retrouvent les images et phrases fortes puis se questionne</w:t>
      </w:r>
      <w:r>
        <w:t>nt</w:t>
      </w:r>
      <w:r w:rsidRPr="00114FD1">
        <w:t xml:space="preserve"> sur le texte. </w:t>
      </w:r>
    </w:p>
    <w:p w14:paraId="1235462F" w14:textId="0060942F" w:rsidR="009D5622" w:rsidRDefault="001A73D6" w:rsidP="001A73D6">
      <w:pPr>
        <w:rPr>
          <w:strike/>
        </w:rPr>
      </w:pPr>
      <w:r w:rsidRPr="00114FD1">
        <w:t xml:space="preserve">Par exemple : </w:t>
      </w:r>
      <w:r w:rsidR="00D13085">
        <w:t xml:space="preserve">Qu’est-ce que ce récit voudrait nous faire comprendre ? </w:t>
      </w:r>
      <w:r w:rsidRPr="00114FD1">
        <w:t>P</w:t>
      </w:r>
      <w:r w:rsidR="00E4418B">
        <w:t>ourquoi le peuple s’installe-t-</w:t>
      </w:r>
      <w:r w:rsidRPr="00114FD1">
        <w:t xml:space="preserve">il </w:t>
      </w:r>
      <w:r w:rsidR="00E4418B">
        <w:t>par carrés de cent et cinquante ? P</w:t>
      </w:r>
      <w:r w:rsidRPr="00114FD1">
        <w:t>ourquoi cinq m</w:t>
      </w:r>
      <w:r w:rsidR="00E4418B">
        <w:t xml:space="preserve">ille hommes ? </w:t>
      </w:r>
    </w:p>
    <w:p w14:paraId="3D81E6AD" w14:textId="77777777" w:rsidR="009D5622" w:rsidRDefault="00D616E8" w:rsidP="001A73D6">
      <w:r>
        <w:t xml:space="preserve">Le </w:t>
      </w:r>
      <w:r w:rsidR="003C5530">
        <w:t>récit nous dit</w:t>
      </w:r>
      <w:r w:rsidR="00474C5B">
        <w:t xml:space="preserve"> </w:t>
      </w:r>
      <w:r w:rsidR="003C5530">
        <w:t>qu’il reste 12 corbeilles</w:t>
      </w:r>
      <w:r w:rsidR="00881AF6">
        <w:t xml:space="preserve">. A quoi ce nombre 12 vous ferait-il </w:t>
      </w:r>
      <w:r>
        <w:t>penser</w:t>
      </w:r>
      <w:r w:rsidRPr="00114FD1">
        <w:t xml:space="preserve"> ?</w:t>
      </w:r>
      <w:r w:rsidR="001A73D6" w:rsidRPr="00114FD1">
        <w:t xml:space="preserve"> </w:t>
      </w:r>
    </w:p>
    <w:p w14:paraId="7385E7AA" w14:textId="20D243DB" w:rsidR="001A73D6" w:rsidRDefault="001A73D6" w:rsidP="001A73D6">
      <w:r w:rsidRPr="00114FD1">
        <w:t xml:space="preserve">Et aujourd’hui, y a-t-il des personnes qui ont faim ? Faim de quoi ? Y a-t-il plusieurs sortes de faim ? L’animateur propose un débat entre les enfants. </w:t>
      </w:r>
    </w:p>
    <w:p w14:paraId="42EB3512" w14:textId="45023EA9" w:rsidR="008D5B37" w:rsidRPr="00114FD1" w:rsidRDefault="008D5B37" w:rsidP="001A73D6">
      <w:r>
        <w:t xml:space="preserve">Ecrire les questions sur des </w:t>
      </w:r>
      <w:r w:rsidRPr="00B1423F">
        <w:rPr>
          <w:color w:val="1F497D" w:themeColor="text2"/>
        </w:rPr>
        <w:t>cartes rouges du jeu des rapprochements</w:t>
      </w:r>
      <w:r>
        <w:rPr>
          <w:color w:val="1F497D" w:themeColor="text2"/>
        </w:rPr>
        <w:t>.</w:t>
      </w:r>
    </w:p>
    <w:p w14:paraId="7385E7AB" w14:textId="77777777" w:rsidR="00FA2D33" w:rsidRPr="00A07A90" w:rsidRDefault="002A7E5F" w:rsidP="00A07A90">
      <w:r w:rsidRPr="00A07A90"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7385E802" wp14:editId="195D0C92">
            <wp:simplePos x="0" y="0"/>
            <wp:positionH relativeFrom="margin">
              <wp:align>left</wp:align>
            </wp:positionH>
            <wp:positionV relativeFrom="paragraph">
              <wp:posOffset>108394</wp:posOffset>
            </wp:positionV>
            <wp:extent cx="719455" cy="447675"/>
            <wp:effectExtent l="0" t="0" r="4445" b="9525"/>
            <wp:wrapTight wrapText="bothSides">
              <wp:wrapPolygon edited="0">
                <wp:start x="0" y="0"/>
                <wp:lineTo x="0" y="21140"/>
                <wp:lineTo x="21162" y="21140"/>
                <wp:lineTo x="21162" y="0"/>
                <wp:lineTo x="0" y="0"/>
              </wp:wrapPolygon>
            </wp:wrapTight>
            <wp:docPr id="5" name="Image 5" descr="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ier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4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5E7AC" w14:textId="77777777" w:rsidR="002A7E5F" w:rsidRPr="009D191D" w:rsidRDefault="001A73D6" w:rsidP="001A73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Le t</w:t>
      </w:r>
      <w:r w:rsidR="006E7AB2" w:rsidRPr="00A07A90">
        <w:rPr>
          <w:b/>
        </w:rPr>
        <w:t>emps de la prière</w:t>
      </w:r>
      <w:r w:rsidR="002A7E5F" w:rsidRPr="00A07A90">
        <w:rPr>
          <w:rFonts w:eastAsiaTheme="minorHAnsi"/>
          <w:b/>
          <w:bCs/>
          <w:color w:val="000000"/>
          <w:lang w:eastAsia="en-US"/>
        </w:rPr>
        <w:t xml:space="preserve"> </w:t>
      </w:r>
    </w:p>
    <w:p w14:paraId="54F7252F" w14:textId="77777777" w:rsidR="009D5622" w:rsidRDefault="009D5622" w:rsidP="00A07A90"/>
    <w:p w14:paraId="2FBDDFBA" w14:textId="77777777" w:rsidR="009D5622" w:rsidRDefault="009D5622" w:rsidP="00A07A90"/>
    <w:p w14:paraId="7385E7B0" w14:textId="13D9CB0A" w:rsidR="00F719B6" w:rsidRDefault="002C53E4" w:rsidP="00A07A90">
      <w:r>
        <w:t xml:space="preserve">Sur une </w:t>
      </w:r>
      <w:r w:rsidR="00114FD1" w:rsidRPr="00114FD1">
        <w:t xml:space="preserve">musique douce, autour de la Bible ouverte et d’une bougie allumée, chacun et invité à réfléchir en silence à la faim qu’il ressent. </w:t>
      </w:r>
      <w:r w:rsidR="008D5B37">
        <w:t xml:space="preserve">Ai-je faim ? Faim de quoi ? </w:t>
      </w:r>
      <w:r w:rsidR="008D5B37">
        <w:br/>
      </w:r>
      <w:r w:rsidR="00114FD1" w:rsidRPr="00114FD1">
        <w:t xml:space="preserve">Puis </w:t>
      </w:r>
      <w:r w:rsidR="00462BD7">
        <w:t xml:space="preserve">inviter à dire le Notre </w:t>
      </w:r>
      <w:r w:rsidR="00446035">
        <w:t xml:space="preserve">Père en annonçant que lorsque nous dirons la phrase </w:t>
      </w:r>
      <w:r w:rsidR="00114FD1" w:rsidRPr="00114FD1">
        <w:t>: « Donne nous aujourd’hui notre pain de ce jour »</w:t>
      </w:r>
      <w:r w:rsidR="00D77FBD">
        <w:t xml:space="preserve">, </w:t>
      </w:r>
      <w:r w:rsidR="007923CC">
        <w:t xml:space="preserve">nous ouvrirons, chacun, nos mains comme </w:t>
      </w:r>
      <w:r w:rsidR="008D5B37">
        <w:t xml:space="preserve">lorsqu’on reçoit </w:t>
      </w:r>
      <w:r w:rsidR="007923CC">
        <w:t xml:space="preserve">la communion. </w:t>
      </w:r>
      <w:r w:rsidR="00D77FBD">
        <w:t>(</w:t>
      </w:r>
      <w:r w:rsidR="002C0448">
        <w:t>M</w:t>
      </w:r>
      <w:r w:rsidR="00D77FBD">
        <w:t>ain droite sous la main gauche comme un trône)</w:t>
      </w:r>
      <w:r w:rsidR="008D5B37">
        <w:t xml:space="preserve">. Chacun pourra exprimer de quoi il a faim. </w:t>
      </w:r>
      <w:r w:rsidR="00D77FBD">
        <w:t xml:space="preserve"> </w:t>
      </w:r>
    </w:p>
    <w:p w14:paraId="7385E7B1" w14:textId="77777777" w:rsidR="00E4418B" w:rsidRPr="00A07A90" w:rsidRDefault="00E4418B" w:rsidP="00A07A90"/>
    <w:p w14:paraId="7385E7B2" w14:textId="77777777" w:rsidR="00E345BC" w:rsidRPr="007923CC" w:rsidRDefault="007D01F5" w:rsidP="007A73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7923CC">
        <w:rPr>
          <w:b/>
          <w:bCs/>
        </w:rPr>
        <w:t>Rencontre</w:t>
      </w:r>
      <w:r w:rsidR="00E345BC" w:rsidRPr="007923CC">
        <w:rPr>
          <w:b/>
          <w:bCs/>
        </w:rPr>
        <w:t xml:space="preserve"> 3 </w:t>
      </w:r>
    </w:p>
    <w:p w14:paraId="7385E7B3" w14:textId="77777777" w:rsidR="007E4C73" w:rsidRPr="007923CC" w:rsidRDefault="007D01F5" w:rsidP="007A73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7923CC">
        <w:rPr>
          <w:b/>
          <w:bCs/>
        </w:rPr>
        <w:t xml:space="preserve"> </w:t>
      </w:r>
      <w:r w:rsidR="00E345BC" w:rsidRPr="007923CC">
        <w:rPr>
          <w:b/>
          <w:bCs/>
        </w:rPr>
        <w:t>Les rapprochements</w:t>
      </w:r>
    </w:p>
    <w:p w14:paraId="5434E68F" w14:textId="77777777" w:rsidR="00D77FBD" w:rsidRDefault="00D77FBD" w:rsidP="00A07A90">
      <w:pPr>
        <w:rPr>
          <w:snapToGrid w:val="0"/>
        </w:rPr>
      </w:pPr>
    </w:p>
    <w:p w14:paraId="7385E7B5" w14:textId="5F301F7D" w:rsidR="00B27D86" w:rsidRPr="00A07A90" w:rsidRDefault="00D616E8" w:rsidP="00A07A90">
      <w:pPr>
        <w:rPr>
          <w:snapToGrid w:val="0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7385E804" wp14:editId="308AA47C">
            <wp:simplePos x="0" y="0"/>
            <wp:positionH relativeFrom="margin">
              <wp:posOffset>0</wp:posOffset>
            </wp:positionH>
            <wp:positionV relativeFrom="paragraph">
              <wp:posOffset>23495</wp:posOffset>
            </wp:positionV>
            <wp:extent cx="719455" cy="445135"/>
            <wp:effectExtent l="0" t="0" r="4445" b="0"/>
            <wp:wrapTight wrapText="bothSides">
              <wp:wrapPolygon edited="0">
                <wp:start x="0" y="0"/>
                <wp:lineTo x="0" y="20337"/>
                <wp:lineTo x="21162" y="20337"/>
                <wp:lineTo x="21162" y="0"/>
                <wp:lineTo x="0" y="0"/>
              </wp:wrapPolygon>
            </wp:wrapTight>
            <wp:docPr id="16" name="Image 15" descr="Rapproche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prochements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5E7B6" w14:textId="5F3FFAB8" w:rsidR="007E4C73" w:rsidRPr="00A07A90" w:rsidRDefault="00E4418B" w:rsidP="00CC3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napToGrid w:val="0"/>
        </w:rPr>
      </w:pPr>
      <w:r>
        <w:rPr>
          <w:b/>
          <w:snapToGrid w:val="0"/>
        </w:rPr>
        <w:t>Le t</w:t>
      </w:r>
      <w:r w:rsidR="007E4C73" w:rsidRPr="00A07A90">
        <w:rPr>
          <w:b/>
          <w:snapToGrid w:val="0"/>
        </w:rPr>
        <w:t xml:space="preserve">emps </w:t>
      </w:r>
      <w:r>
        <w:rPr>
          <w:b/>
          <w:snapToGrid w:val="0"/>
        </w:rPr>
        <w:t xml:space="preserve">du jeu des </w:t>
      </w:r>
      <w:r w:rsidR="007923CC">
        <w:rPr>
          <w:b/>
          <w:snapToGrid w:val="0"/>
        </w:rPr>
        <w:t>rapprochements entre</w:t>
      </w:r>
      <w:r>
        <w:rPr>
          <w:b/>
          <w:snapToGrid w:val="0"/>
        </w:rPr>
        <w:t xml:space="preserve"> les deux textes </w:t>
      </w:r>
    </w:p>
    <w:p w14:paraId="7385E7B7" w14:textId="0A52EF3D" w:rsidR="00E4418B" w:rsidRDefault="00C31E8C" w:rsidP="00A07A90">
      <w:pPr>
        <w:rPr>
          <w:snapToGrid w:val="0"/>
        </w:rPr>
      </w:pPr>
      <w:r>
        <w:rPr>
          <w:noProof/>
        </w:rPr>
        <w:drawing>
          <wp:anchor distT="0" distB="0" distL="114300" distR="114300" simplePos="0" relativeHeight="251694592" behindDoc="0" locked="0" layoutInCell="1" allowOverlap="1" wp14:anchorId="3E6ACA0E" wp14:editId="16AB8B21">
            <wp:simplePos x="0" y="0"/>
            <wp:positionH relativeFrom="column">
              <wp:posOffset>-381000</wp:posOffset>
            </wp:positionH>
            <wp:positionV relativeFrom="paragraph">
              <wp:posOffset>132080</wp:posOffset>
            </wp:positionV>
            <wp:extent cx="251460" cy="274320"/>
            <wp:effectExtent l="0" t="0" r="0" b="0"/>
            <wp:wrapSquare wrapText="bothSides"/>
            <wp:docPr id="9871676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5E7B8" w14:textId="22E6C652" w:rsidR="00D52F8D" w:rsidRDefault="00C31E8C" w:rsidP="00D52F8D">
      <w:pPr>
        <w:rPr>
          <w:snapToGrid w:val="0"/>
        </w:rPr>
      </w:pPr>
      <w:r>
        <w:rPr>
          <w:snapToGrid w:val="0"/>
        </w:rPr>
        <w:t xml:space="preserve">Voir la règle du jeu détaillée dans </w:t>
      </w:r>
      <w:r w:rsidRPr="00252BF3">
        <w:rPr>
          <w:color w:val="1F497D" w:themeColor="text2"/>
        </w:rPr>
        <w:t>jeu rapprochements</w:t>
      </w:r>
      <w:r>
        <w:rPr>
          <w:snapToGrid w:val="0"/>
        </w:rPr>
        <w:t xml:space="preserve"> </w:t>
      </w:r>
      <w:r>
        <w:rPr>
          <w:snapToGrid w:val="0"/>
        </w:rPr>
        <w:br/>
      </w:r>
      <w:r w:rsidR="00D52F8D" w:rsidRPr="007575DA">
        <w:rPr>
          <w:snapToGrid w:val="0"/>
        </w:rPr>
        <w:t xml:space="preserve">L’animateur place </w:t>
      </w:r>
      <w:r w:rsidR="00D52F8D">
        <w:rPr>
          <w:snapToGrid w:val="0"/>
        </w:rPr>
        <w:t xml:space="preserve">sur la table </w:t>
      </w:r>
      <w:r w:rsidR="00D52F8D" w:rsidRPr="007575DA">
        <w:rPr>
          <w:snapToGrid w:val="0"/>
        </w:rPr>
        <w:t>dans</w:t>
      </w:r>
      <w:r w:rsidR="00D52F8D">
        <w:rPr>
          <w:snapToGrid w:val="0"/>
        </w:rPr>
        <w:t xml:space="preserve"> le désordre les cartes « manne</w:t>
      </w:r>
      <w:r w:rsidR="00D52F8D" w:rsidRPr="007575DA">
        <w:rPr>
          <w:snapToGrid w:val="0"/>
        </w:rPr>
        <w:t xml:space="preserve"> ». Les enfants reconstituent le récit en mettant les cartes dans l’ordre</w:t>
      </w:r>
      <w:r w:rsidR="00D52F8D">
        <w:rPr>
          <w:snapToGrid w:val="0"/>
        </w:rPr>
        <w:t>, de façon verticale</w:t>
      </w:r>
      <w:r w:rsidR="00D52F8D" w:rsidRPr="007575DA">
        <w:rPr>
          <w:snapToGrid w:val="0"/>
        </w:rPr>
        <w:t>.</w:t>
      </w:r>
    </w:p>
    <w:p w14:paraId="7385E7B9" w14:textId="77777777" w:rsidR="00D52F8D" w:rsidRDefault="00D52F8D" w:rsidP="00A07A90">
      <w:pPr>
        <w:rPr>
          <w:snapToGrid w:val="0"/>
        </w:rPr>
      </w:pPr>
      <w:r>
        <w:rPr>
          <w:snapToGrid w:val="0"/>
        </w:rPr>
        <w:t xml:space="preserve">Les cartes vertes « multiplication des pains » sont placées en tas sous forme de pioche. </w:t>
      </w:r>
    </w:p>
    <w:p w14:paraId="7385E7BA" w14:textId="34825F21" w:rsidR="001F7633" w:rsidRDefault="007575DA" w:rsidP="00A07A90">
      <w:pPr>
        <w:rPr>
          <w:snapToGrid w:val="0"/>
        </w:rPr>
      </w:pPr>
      <w:r w:rsidRPr="007575DA">
        <w:rPr>
          <w:snapToGrid w:val="0"/>
        </w:rPr>
        <w:t>Chacun ti</w:t>
      </w:r>
      <w:r w:rsidR="00E4418B">
        <w:rPr>
          <w:snapToGrid w:val="0"/>
        </w:rPr>
        <w:t>re à son tour une des cartes « Multiplication des p</w:t>
      </w:r>
      <w:r w:rsidRPr="007575DA">
        <w:rPr>
          <w:snapToGrid w:val="0"/>
        </w:rPr>
        <w:t>ain</w:t>
      </w:r>
      <w:r w:rsidR="00E4418B">
        <w:rPr>
          <w:snapToGrid w:val="0"/>
        </w:rPr>
        <w:t>s</w:t>
      </w:r>
      <w:r w:rsidR="008528F6">
        <w:rPr>
          <w:snapToGrid w:val="0"/>
        </w:rPr>
        <w:t xml:space="preserve"> »</w:t>
      </w:r>
      <w:r w:rsidR="00D52F8D">
        <w:rPr>
          <w:snapToGrid w:val="0"/>
        </w:rPr>
        <w:t xml:space="preserve">, </w:t>
      </w:r>
      <w:r w:rsidRPr="007575DA">
        <w:rPr>
          <w:snapToGrid w:val="0"/>
        </w:rPr>
        <w:t>la rapproche d’une carte « manne » en justifiant</w:t>
      </w:r>
      <w:r w:rsidR="00D52F8D">
        <w:rPr>
          <w:snapToGrid w:val="0"/>
        </w:rPr>
        <w:t xml:space="preserve"> et la place à côté.</w:t>
      </w:r>
    </w:p>
    <w:p w14:paraId="7385E7BB" w14:textId="77777777" w:rsidR="00D52F8D" w:rsidRDefault="00D52F8D" w:rsidP="00D52F8D">
      <w:pPr>
        <w:widowControl w:val="0"/>
        <w:rPr>
          <w:b/>
          <w:bCs/>
          <w:sz w:val="32"/>
          <w:szCs w:val="32"/>
        </w:rPr>
      </w:pPr>
      <w:r>
        <w:rPr>
          <w:snapToGrid w:val="0"/>
        </w:rPr>
        <w:t xml:space="preserve">Attention : inviter à rechercher l’intrus. La carte </w:t>
      </w:r>
      <w:r w:rsidRPr="00D52F8D">
        <w:rPr>
          <w:b/>
          <w:bCs/>
        </w:rPr>
        <w:t>Jésus rompt le pain</w:t>
      </w:r>
      <w:r>
        <w:rPr>
          <w:b/>
          <w:bCs/>
        </w:rPr>
        <w:t xml:space="preserve"> </w:t>
      </w:r>
      <w:r w:rsidRPr="00D52F8D">
        <w:rPr>
          <w:bCs/>
        </w:rPr>
        <w:t xml:space="preserve">n’a pas d’équivalence dans les cartes manne. </w:t>
      </w:r>
      <w:r>
        <w:rPr>
          <w:bCs/>
        </w:rPr>
        <w:t>L</w:t>
      </w:r>
      <w:r w:rsidRPr="00D52F8D">
        <w:rPr>
          <w:bCs/>
        </w:rPr>
        <w:t xml:space="preserve">e pain n’est </w:t>
      </w:r>
      <w:r>
        <w:rPr>
          <w:bCs/>
        </w:rPr>
        <w:t>pa</w:t>
      </w:r>
      <w:r w:rsidRPr="00D52F8D">
        <w:rPr>
          <w:bCs/>
        </w:rPr>
        <w:t>s rompu</w:t>
      </w:r>
      <w:r>
        <w:rPr>
          <w:bCs/>
        </w:rPr>
        <w:t xml:space="preserve"> dans l’exode</w:t>
      </w:r>
      <w:r w:rsidRPr="00D52F8D">
        <w:rPr>
          <w:bCs/>
        </w:rPr>
        <w:t xml:space="preserve">. Laisser </w:t>
      </w:r>
      <w:r>
        <w:rPr>
          <w:bCs/>
        </w:rPr>
        <w:t xml:space="preserve">sous forme de questionnement. Cela sera repris lors des rapprochements avec la messe. </w:t>
      </w:r>
    </w:p>
    <w:p w14:paraId="7385E7BC" w14:textId="77777777" w:rsidR="001F7633" w:rsidRPr="00D52F8D" w:rsidRDefault="00D52F8D" w:rsidP="00D52F8D">
      <w:pPr>
        <w:widowControl w:val="0"/>
        <w:rPr>
          <w:sz w:val="20"/>
          <w:szCs w:val="20"/>
        </w:rPr>
      </w:pPr>
      <w:r>
        <w:t> </w:t>
      </w:r>
    </w:p>
    <w:p w14:paraId="7385E7BD" w14:textId="77777777" w:rsidR="007575DA" w:rsidRPr="007575DA" w:rsidRDefault="00E4418B" w:rsidP="00757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napToGrid w:val="0"/>
        </w:rPr>
      </w:pPr>
      <w:r>
        <w:rPr>
          <w:b/>
          <w:snapToGrid w:val="0"/>
        </w:rPr>
        <w:t>Le t</w:t>
      </w:r>
      <w:r w:rsidR="007575DA" w:rsidRPr="007575DA">
        <w:rPr>
          <w:b/>
          <w:snapToGrid w:val="0"/>
        </w:rPr>
        <w:t>emps de la parole</w:t>
      </w:r>
    </w:p>
    <w:p w14:paraId="7152ED5D" w14:textId="77777777" w:rsidR="00D77FBD" w:rsidRDefault="00D77FBD" w:rsidP="00A07A90">
      <w:pPr>
        <w:rPr>
          <w:snapToGrid w:val="0"/>
        </w:rPr>
      </w:pPr>
    </w:p>
    <w:p w14:paraId="7385E7BE" w14:textId="51D4F1F4" w:rsidR="008528F6" w:rsidRDefault="008528F6" w:rsidP="00A07A90">
      <w:pPr>
        <w:rPr>
          <w:snapToGrid w:val="0"/>
        </w:rPr>
      </w:pPr>
      <w:r>
        <w:rPr>
          <w:snapToGrid w:val="0"/>
        </w:rPr>
        <w:t xml:space="preserve">Si de </w:t>
      </w:r>
      <w:r w:rsidR="006434AD">
        <w:rPr>
          <w:snapToGrid w:val="0"/>
        </w:rPr>
        <w:t>nouvelles</w:t>
      </w:r>
      <w:r>
        <w:rPr>
          <w:snapToGrid w:val="0"/>
        </w:rPr>
        <w:t xml:space="preserve"> questions surgissent, o</w:t>
      </w:r>
      <w:r w:rsidR="00D52F8D">
        <w:rPr>
          <w:snapToGrid w:val="0"/>
        </w:rPr>
        <w:t>n les écrit sur une carte rouge</w:t>
      </w:r>
      <w:r>
        <w:rPr>
          <w:snapToGrid w:val="0"/>
        </w:rPr>
        <w:t xml:space="preserve">. </w:t>
      </w:r>
    </w:p>
    <w:p w14:paraId="7385E7BF" w14:textId="77777777" w:rsidR="00566501" w:rsidRPr="00A07A90" w:rsidRDefault="007575DA" w:rsidP="00A07A90">
      <w:pPr>
        <w:rPr>
          <w:snapToGrid w:val="0"/>
        </w:rPr>
      </w:pPr>
      <w:r w:rsidRPr="007575DA">
        <w:rPr>
          <w:b/>
          <w:noProof/>
        </w:rPr>
        <w:drawing>
          <wp:anchor distT="0" distB="0" distL="114300" distR="114300" simplePos="0" relativeHeight="251655680" behindDoc="1" locked="0" layoutInCell="1" allowOverlap="1" wp14:anchorId="7385E806" wp14:editId="72B30A12">
            <wp:simplePos x="0" y="0"/>
            <wp:positionH relativeFrom="column">
              <wp:posOffset>-1270</wp:posOffset>
            </wp:positionH>
            <wp:positionV relativeFrom="paragraph">
              <wp:posOffset>79799</wp:posOffset>
            </wp:positionV>
            <wp:extent cx="720000" cy="441292"/>
            <wp:effectExtent l="0" t="0" r="4445" b="0"/>
            <wp:wrapTight wrapText="bothSides">
              <wp:wrapPolygon edited="0">
                <wp:start x="0" y="0"/>
                <wp:lineTo x="0" y="20542"/>
                <wp:lineTo x="21162" y="20542"/>
                <wp:lineTo x="21162" y="0"/>
                <wp:lineTo x="0" y="0"/>
              </wp:wrapPolygon>
            </wp:wrapTight>
            <wp:docPr id="10" name="Image 10" descr="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iere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41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5E7C2" w14:textId="2BE11A79" w:rsidR="006434AD" w:rsidRPr="007923CC" w:rsidRDefault="007575DA" w:rsidP="00792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575DA">
        <w:rPr>
          <w:b/>
        </w:rPr>
        <w:t>Le temps de la prière</w:t>
      </w:r>
    </w:p>
    <w:p w14:paraId="0576E385" w14:textId="77777777" w:rsidR="00D77FBD" w:rsidRDefault="00D77FBD" w:rsidP="007575DA"/>
    <w:p w14:paraId="7385E7C3" w14:textId="4A3C796C" w:rsidR="007575DA" w:rsidRDefault="007575DA" w:rsidP="007575DA">
      <w:r>
        <w:t>Les enfants rédigent une prière d’action de grâce pour toutes les nourritures reçu</w:t>
      </w:r>
      <w:r w:rsidR="00FC7DF6">
        <w:t>e</w:t>
      </w:r>
      <w:r>
        <w:t>s</w:t>
      </w:r>
      <w:r w:rsidR="00FC7DF6">
        <w:t>.</w:t>
      </w:r>
      <w:r>
        <w:t xml:space="preserve"> </w:t>
      </w:r>
    </w:p>
    <w:p w14:paraId="7385E7C5" w14:textId="7CDB4CE0" w:rsidR="00E84F34" w:rsidRDefault="007575DA" w:rsidP="007575DA">
      <w:r>
        <w:t>« Merci Seigneur pour</w:t>
      </w:r>
      <w:r w:rsidR="00494628">
        <w:t>…</w:t>
      </w:r>
      <w:r>
        <w:t xml:space="preserve"> ». Ces prières seront lues au cours de la célébration. </w:t>
      </w:r>
    </w:p>
    <w:p w14:paraId="5032814B" w14:textId="77777777" w:rsidR="002C0448" w:rsidRDefault="002C0448" w:rsidP="007575DA"/>
    <w:p w14:paraId="7385E7C6" w14:textId="77777777" w:rsidR="00E84F34" w:rsidRPr="00E84F34" w:rsidRDefault="00E84F34" w:rsidP="00E8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84F34">
        <w:rPr>
          <w:b/>
        </w:rPr>
        <w:t>Rencontre 4</w:t>
      </w:r>
    </w:p>
    <w:p w14:paraId="7385E7C7" w14:textId="77777777" w:rsidR="00EE056F" w:rsidRDefault="00E84F34" w:rsidP="00E84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84F34">
        <w:rPr>
          <w:b/>
        </w:rPr>
        <w:t>Les rapprochements entre les deux textes et la messe –</w:t>
      </w:r>
      <w:r w:rsidR="00E4418B">
        <w:rPr>
          <w:b/>
        </w:rPr>
        <w:t xml:space="preserve"> </w:t>
      </w:r>
      <w:r w:rsidR="008528F6">
        <w:rPr>
          <w:b/>
        </w:rPr>
        <w:t>L</w:t>
      </w:r>
      <w:r w:rsidRPr="00E84F34">
        <w:rPr>
          <w:b/>
        </w:rPr>
        <w:t>e débat</w:t>
      </w:r>
    </w:p>
    <w:p w14:paraId="09D28203" w14:textId="0F87EE89" w:rsidR="00D77FBD" w:rsidRDefault="00D77FBD" w:rsidP="00EE056F"/>
    <w:p w14:paraId="7385E7C8" w14:textId="6CD6AD59" w:rsidR="00EE056F" w:rsidRDefault="00C31E8C" w:rsidP="00EE056F">
      <w:r>
        <w:rPr>
          <w:noProof/>
        </w:rPr>
        <w:drawing>
          <wp:anchor distT="0" distB="0" distL="114300" distR="114300" simplePos="0" relativeHeight="251661824" behindDoc="1" locked="0" layoutInCell="1" allowOverlap="1" wp14:anchorId="7385E808" wp14:editId="102C87BB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719455" cy="443865"/>
            <wp:effectExtent l="0" t="0" r="4445" b="0"/>
            <wp:wrapTight wrapText="bothSides">
              <wp:wrapPolygon edited="0">
                <wp:start x="0" y="0"/>
                <wp:lineTo x="0" y="20395"/>
                <wp:lineTo x="21162" y="20395"/>
                <wp:lineTo x="21162" y="0"/>
                <wp:lineTo x="0" y="0"/>
              </wp:wrapPolygon>
            </wp:wrapTight>
            <wp:docPr id="1" name="Image 1" descr="D:\Documents\PLP catéchèse par la parole\Dossier Catéchèse par la Parole CPLP logos et modèle\Rapprochem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PLP catéchèse par la parole\Dossier Catéchèse par la Parole CPLP logos et modèle\Rapprochements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5E7CB" w14:textId="5ED4FAD7" w:rsidR="002C53E4" w:rsidRPr="007923CC" w:rsidRDefault="000F1884" w:rsidP="007923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F1884">
        <w:rPr>
          <w:b/>
        </w:rPr>
        <w:t xml:space="preserve">Le temps des rapprochements </w:t>
      </w:r>
    </w:p>
    <w:p w14:paraId="038FACAB" w14:textId="6BBA53DA" w:rsidR="00D77FBD" w:rsidRDefault="00D77FBD" w:rsidP="000F1884">
      <w:pPr>
        <w:rPr>
          <w:color w:val="1F497D" w:themeColor="text2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5908CF10" wp14:editId="04E0BCA3">
            <wp:simplePos x="0" y="0"/>
            <wp:positionH relativeFrom="column">
              <wp:posOffset>-380788</wp:posOffset>
            </wp:positionH>
            <wp:positionV relativeFrom="paragraph">
              <wp:posOffset>92710</wp:posOffset>
            </wp:positionV>
            <wp:extent cx="251460" cy="274320"/>
            <wp:effectExtent l="0" t="0" r="0" b="0"/>
            <wp:wrapSquare wrapText="bothSides"/>
            <wp:docPr id="15697522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99C7C" w14:textId="059CD481" w:rsidR="007923CC" w:rsidRPr="00252BF3" w:rsidRDefault="007923CC" w:rsidP="000F1884">
      <w:pPr>
        <w:rPr>
          <w:color w:val="1F497D" w:themeColor="text2"/>
        </w:rPr>
      </w:pPr>
      <w:r w:rsidRPr="00252BF3">
        <w:rPr>
          <w:color w:val="1F497D" w:themeColor="text2"/>
        </w:rPr>
        <w:t xml:space="preserve">Cartes </w:t>
      </w:r>
      <w:r w:rsidR="00987433" w:rsidRPr="00252BF3">
        <w:rPr>
          <w:color w:val="1F497D" w:themeColor="text2"/>
        </w:rPr>
        <w:t>rapprochements</w:t>
      </w:r>
      <w:r w:rsidR="00C31E8C">
        <w:rPr>
          <w:color w:val="1F497D" w:themeColor="text2"/>
        </w:rPr>
        <w:t xml:space="preserve"> - Voir la règle du jeu détaillée</w:t>
      </w:r>
    </w:p>
    <w:p w14:paraId="7385E7CC" w14:textId="01FECBD7" w:rsidR="000F1884" w:rsidRDefault="007923CC" w:rsidP="000F1884">
      <w:r>
        <w:t>L’animateur aura découper les</w:t>
      </w:r>
      <w:r w:rsidR="000F1884">
        <w:t xml:space="preserve"> </w:t>
      </w:r>
      <w:r w:rsidR="00E4418B">
        <w:t xml:space="preserve">cartes orange </w:t>
      </w:r>
      <w:r w:rsidR="000F1884">
        <w:t xml:space="preserve">« </w:t>
      </w:r>
      <w:r w:rsidR="00A9091A">
        <w:t>M</w:t>
      </w:r>
      <w:r w:rsidR="000F1884">
        <w:t>esse</w:t>
      </w:r>
      <w:r w:rsidR="00D87CCB">
        <w:t xml:space="preserve"> </w:t>
      </w:r>
      <w:r w:rsidR="000F1884">
        <w:t>»</w:t>
      </w:r>
      <w:r w:rsidR="000F1884" w:rsidRPr="000F1884">
        <w:rPr>
          <w:color w:val="E36C0A" w:themeColor="accent6" w:themeShade="BF"/>
        </w:rPr>
        <w:t xml:space="preserve"> </w:t>
      </w:r>
    </w:p>
    <w:p w14:paraId="7385E7CD" w14:textId="77777777" w:rsidR="000F1884" w:rsidRDefault="000F1884" w:rsidP="000F1884">
      <w:r>
        <w:t>Les cartes « Messe » sont posées, à l’envers</w:t>
      </w:r>
      <w:r w:rsidR="00E4418B">
        <w:t xml:space="preserve">. </w:t>
      </w:r>
      <w:r>
        <w:t xml:space="preserve"> </w:t>
      </w:r>
    </w:p>
    <w:p w14:paraId="7385E7CE" w14:textId="77777777" w:rsidR="000F1884" w:rsidRDefault="000F1884" w:rsidP="000F1884">
      <w:r>
        <w:t xml:space="preserve">Chaque enfant, à tour de rôle, retourne une carte </w:t>
      </w:r>
      <w:r w:rsidR="00D52F8D">
        <w:t xml:space="preserve">orange </w:t>
      </w:r>
      <w:r>
        <w:t>« Messe » et lit à haute voix. Il la rapproche d’une carte</w:t>
      </w:r>
      <w:r w:rsidR="00D52F8D">
        <w:t xml:space="preserve"> verte </w:t>
      </w:r>
      <w:r>
        <w:t>« Pain » en justifiant ce choix. Il peut aussi faire le</w:t>
      </w:r>
      <w:r w:rsidR="00D52F8D">
        <w:t xml:space="preserve"> lien avec le texte de la manne.</w:t>
      </w:r>
    </w:p>
    <w:p w14:paraId="7385E7CF" w14:textId="77777777" w:rsidR="008528F6" w:rsidRDefault="008528F6" w:rsidP="000F1884"/>
    <w:p w14:paraId="7385E7D0" w14:textId="66A81E66" w:rsidR="008528F6" w:rsidRPr="008528F6" w:rsidRDefault="008528F6" w:rsidP="008528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528F6">
        <w:rPr>
          <w:b/>
        </w:rPr>
        <w:t>Le temps de la recherche de sens</w:t>
      </w:r>
    </w:p>
    <w:p w14:paraId="539345A2" w14:textId="5AA316C1" w:rsidR="00D77FBD" w:rsidRDefault="00D77FBD" w:rsidP="00D616E8">
      <w:pPr>
        <w:widowControl w:val="0"/>
        <w:rPr>
          <w:bCs/>
        </w:rPr>
      </w:pPr>
      <w:r>
        <w:rPr>
          <w:noProof/>
        </w:rPr>
        <w:drawing>
          <wp:anchor distT="0" distB="0" distL="114300" distR="114300" simplePos="0" relativeHeight="251682304" behindDoc="0" locked="0" layoutInCell="1" allowOverlap="1" wp14:anchorId="7E140B5A" wp14:editId="41010D72">
            <wp:simplePos x="0" y="0"/>
            <wp:positionH relativeFrom="column">
              <wp:posOffset>-379730</wp:posOffset>
            </wp:positionH>
            <wp:positionV relativeFrom="paragraph">
              <wp:posOffset>125518</wp:posOffset>
            </wp:positionV>
            <wp:extent cx="251460" cy="274320"/>
            <wp:effectExtent l="0" t="0" r="0" b="0"/>
            <wp:wrapSquare wrapText="bothSides"/>
            <wp:docPr id="15971978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6E8" w:rsidRPr="00D616E8">
        <w:rPr>
          <w:bCs/>
        </w:rPr>
        <w:t xml:space="preserve"> </w:t>
      </w:r>
    </w:p>
    <w:p w14:paraId="3AA1F15D" w14:textId="4D13BA4B" w:rsidR="00D616E8" w:rsidRDefault="00D616E8" w:rsidP="00D616E8">
      <w:pPr>
        <w:widowControl w:val="0"/>
        <w:rPr>
          <w:bCs/>
          <w:color w:val="1F497D" w:themeColor="text2"/>
        </w:rPr>
      </w:pPr>
      <w:r w:rsidRPr="00D616E8">
        <w:rPr>
          <w:bCs/>
          <w:color w:val="1F497D" w:themeColor="text2"/>
        </w:rPr>
        <w:t>Chant</w:t>
      </w:r>
      <w:r w:rsidR="00252BF3">
        <w:rPr>
          <w:bCs/>
          <w:color w:val="1F497D" w:themeColor="text2"/>
        </w:rPr>
        <w:t xml:space="preserve"> : </w:t>
      </w:r>
      <w:r w:rsidRPr="00D616E8">
        <w:rPr>
          <w:bCs/>
          <w:color w:val="1F497D" w:themeColor="text2"/>
        </w:rPr>
        <w:t xml:space="preserve"> Pain de Dieu, pain rompu</w:t>
      </w:r>
    </w:p>
    <w:p w14:paraId="5446F675" w14:textId="439B6E14" w:rsidR="00D616E8" w:rsidRDefault="00D616E8" w:rsidP="00D616E8">
      <w:pPr>
        <w:widowControl w:val="0"/>
        <w:rPr>
          <w:bCs/>
        </w:rPr>
      </w:pPr>
      <w:bookmarkStart w:id="0" w:name="_Hlk162191554"/>
      <w:r w:rsidRPr="00D616E8">
        <w:rPr>
          <w:bCs/>
          <w:color w:val="1F497D" w:themeColor="text2"/>
        </w:rPr>
        <w:t xml:space="preserve">C’est toi Seigneur le pain rompu  </w:t>
      </w:r>
      <w:bookmarkEnd w:id="0"/>
    </w:p>
    <w:p w14:paraId="7385E7D1" w14:textId="77777777" w:rsidR="008528F6" w:rsidRDefault="008528F6" w:rsidP="008528F6">
      <w:pPr>
        <w:rPr>
          <w:snapToGrid w:val="0"/>
        </w:rPr>
      </w:pPr>
    </w:p>
    <w:p w14:paraId="7385E7D3" w14:textId="07C1C3C4" w:rsidR="008528F6" w:rsidRDefault="00446798" w:rsidP="008528F6">
      <w:pPr>
        <w:rPr>
          <w:snapToGrid w:val="0"/>
        </w:rPr>
      </w:pPr>
      <w:r>
        <w:rPr>
          <w:snapToGrid w:val="0"/>
        </w:rPr>
        <w:t>Parmi les cartes rouges l</w:t>
      </w:r>
      <w:r w:rsidR="008528F6">
        <w:rPr>
          <w:snapToGrid w:val="0"/>
        </w:rPr>
        <w:t xml:space="preserve">e groupe </w:t>
      </w:r>
      <w:r w:rsidR="00356575">
        <w:rPr>
          <w:snapToGrid w:val="0"/>
        </w:rPr>
        <w:t xml:space="preserve">commence par </w:t>
      </w:r>
      <w:r w:rsidR="008528F6">
        <w:rPr>
          <w:snapToGrid w:val="0"/>
        </w:rPr>
        <w:t>choisi</w:t>
      </w:r>
      <w:r w:rsidR="00356575">
        <w:rPr>
          <w:snapToGrid w:val="0"/>
        </w:rPr>
        <w:t>r</w:t>
      </w:r>
      <w:r w:rsidR="008528F6">
        <w:rPr>
          <w:snapToGrid w:val="0"/>
        </w:rPr>
        <w:t xml:space="preserve"> une question et l’animateur anime un </w:t>
      </w:r>
      <w:r w:rsidR="00356575">
        <w:rPr>
          <w:snapToGrid w:val="0"/>
        </w:rPr>
        <w:t xml:space="preserve">court </w:t>
      </w:r>
      <w:r w:rsidR="008528F6">
        <w:rPr>
          <w:snapToGrid w:val="0"/>
        </w:rPr>
        <w:t>débat</w:t>
      </w:r>
      <w:r w:rsidR="00356575">
        <w:rPr>
          <w:snapToGrid w:val="0"/>
        </w:rPr>
        <w:t xml:space="preserve"> (3</w:t>
      </w:r>
      <w:r w:rsidR="000B4B47">
        <w:rPr>
          <w:snapToGrid w:val="0"/>
        </w:rPr>
        <w:t xml:space="preserve"> à 4 minutes par questions pour un débat de 20 minutes maximum)</w:t>
      </w:r>
      <w:r w:rsidR="008528F6">
        <w:rPr>
          <w:snapToGrid w:val="0"/>
        </w:rPr>
        <w:t>. Il reformule, relance, rappelle un rapprochement ...</w:t>
      </w:r>
    </w:p>
    <w:p w14:paraId="7385E7D4" w14:textId="3DACD2F0" w:rsidR="008528F6" w:rsidRDefault="008528F6" w:rsidP="008528F6">
      <w:pPr>
        <w:rPr>
          <w:snapToGrid w:val="0"/>
        </w:rPr>
      </w:pPr>
      <w:r>
        <w:rPr>
          <w:snapToGrid w:val="0"/>
        </w:rPr>
        <w:t xml:space="preserve">Exemple de questions pour faire avancer la réflexion : </w:t>
      </w:r>
    </w:p>
    <w:p w14:paraId="7385E7D5" w14:textId="15AA706D" w:rsidR="008528F6" w:rsidRDefault="008528F6" w:rsidP="008528F6">
      <w:pPr>
        <w:rPr>
          <w:snapToGrid w:val="0"/>
        </w:rPr>
      </w:pPr>
      <w:r>
        <w:rPr>
          <w:snapToGrid w:val="0"/>
        </w:rPr>
        <w:t xml:space="preserve">Pourquoi y a-t-il tant de rapprochements entre le récit de la manne, celui de la multiplication des pains et la messe ? Est-ce pareil ? </w:t>
      </w:r>
      <w:r w:rsidR="005423C5">
        <w:rPr>
          <w:snapToGrid w:val="0"/>
        </w:rPr>
        <w:t xml:space="preserve">faire de même pour les questions </w:t>
      </w:r>
      <w:r w:rsidR="00062DF5">
        <w:rPr>
          <w:snapToGrid w:val="0"/>
        </w:rPr>
        <w:t>essentielles.</w:t>
      </w:r>
    </w:p>
    <w:p w14:paraId="7385E7D6" w14:textId="77777777" w:rsidR="008D6A22" w:rsidRDefault="00D52F8D" w:rsidP="008D6A22">
      <w:pPr>
        <w:widowControl w:val="0"/>
        <w:rPr>
          <w:snapToGrid w:val="0"/>
        </w:rPr>
      </w:pPr>
      <w:r>
        <w:rPr>
          <w:snapToGrid w:val="0"/>
        </w:rPr>
        <w:t xml:space="preserve">Il manque une carte dans le récit </w:t>
      </w:r>
      <w:r w:rsidR="00652342">
        <w:rPr>
          <w:snapToGrid w:val="0"/>
        </w:rPr>
        <w:t xml:space="preserve">de la </w:t>
      </w:r>
      <w:r>
        <w:rPr>
          <w:snapToGrid w:val="0"/>
        </w:rPr>
        <w:t>manne</w:t>
      </w:r>
      <w:r w:rsidR="008D6A22">
        <w:rPr>
          <w:snapToGrid w:val="0"/>
        </w:rPr>
        <w:t> : l</w:t>
      </w:r>
      <w:r>
        <w:rPr>
          <w:snapToGrid w:val="0"/>
        </w:rPr>
        <w:t xml:space="preserve">e pain n’est pas rompu. </w:t>
      </w:r>
    </w:p>
    <w:p w14:paraId="7385E7D7" w14:textId="77777777" w:rsidR="008D6A22" w:rsidRDefault="00D52F8D" w:rsidP="008D6A22">
      <w:pPr>
        <w:widowControl w:val="0"/>
        <w:rPr>
          <w:snapToGrid w:val="0"/>
        </w:rPr>
      </w:pPr>
      <w:r>
        <w:rPr>
          <w:snapToGrid w:val="0"/>
        </w:rPr>
        <w:t xml:space="preserve">Se questionner : </w:t>
      </w:r>
    </w:p>
    <w:p w14:paraId="7385E7D8" w14:textId="6C40572A" w:rsidR="008D6A22" w:rsidRDefault="00D52F8D" w:rsidP="008D6A22">
      <w:pPr>
        <w:widowControl w:val="0"/>
        <w:rPr>
          <w:b/>
          <w:i/>
          <w:snapToGrid w:val="0"/>
        </w:rPr>
      </w:pPr>
      <w:r>
        <w:rPr>
          <w:snapToGrid w:val="0"/>
        </w:rPr>
        <w:t>Le</w:t>
      </w:r>
      <w:r w:rsidR="008D6A22">
        <w:rPr>
          <w:snapToGrid w:val="0"/>
        </w:rPr>
        <w:t xml:space="preserve"> prêtre</w:t>
      </w:r>
      <w:r>
        <w:rPr>
          <w:snapToGrid w:val="0"/>
        </w:rPr>
        <w:t xml:space="preserve">, </w:t>
      </w:r>
      <w:r w:rsidR="008D6A22">
        <w:rPr>
          <w:snapToGrid w:val="0"/>
        </w:rPr>
        <w:t>comme Jésus</w:t>
      </w:r>
      <w:r w:rsidR="000679D7">
        <w:rPr>
          <w:snapToGrid w:val="0"/>
        </w:rPr>
        <w:t>,</w:t>
      </w:r>
      <w:r w:rsidR="008D6A22">
        <w:rPr>
          <w:snapToGrid w:val="0"/>
        </w:rPr>
        <w:t xml:space="preserve"> rompt</w:t>
      </w:r>
      <w:r w:rsidR="00A76E8A">
        <w:rPr>
          <w:snapToGrid w:val="0"/>
        </w:rPr>
        <w:t xml:space="preserve">, coupe </w:t>
      </w:r>
      <w:r w:rsidR="008D6A22">
        <w:rPr>
          <w:snapToGrid w:val="0"/>
        </w:rPr>
        <w:t>le</w:t>
      </w:r>
      <w:r>
        <w:rPr>
          <w:snapToGrid w:val="0"/>
        </w:rPr>
        <w:t xml:space="preserve"> pain en disant </w:t>
      </w:r>
      <w:r w:rsidRPr="00D52F8D">
        <w:rPr>
          <w:b/>
          <w:i/>
          <w:snapToGrid w:val="0"/>
        </w:rPr>
        <w:t xml:space="preserve">: </w:t>
      </w:r>
    </w:p>
    <w:p w14:paraId="7385E7D9" w14:textId="1F4B733E" w:rsidR="00D52F8D" w:rsidRDefault="00E75CD1" w:rsidP="008D6A22">
      <w:pPr>
        <w:widowControl w:val="0"/>
        <w:rPr>
          <w:b/>
          <w:bCs/>
          <w:i/>
        </w:rPr>
      </w:pPr>
      <w:r>
        <w:rPr>
          <w:b/>
          <w:bCs/>
          <w:i/>
        </w:rPr>
        <w:t>« La</w:t>
      </w:r>
      <w:r w:rsidR="00D52F8D" w:rsidRPr="00D52F8D">
        <w:rPr>
          <w:b/>
          <w:bCs/>
          <w:i/>
        </w:rPr>
        <w:t xml:space="preserve"> nuit qu’il fut livré, Jé</w:t>
      </w:r>
      <w:r w:rsidR="00D52F8D">
        <w:rPr>
          <w:b/>
          <w:bCs/>
          <w:i/>
        </w:rPr>
        <w:t xml:space="preserve">sus a rompu le pain en disant ceci </w:t>
      </w:r>
      <w:r w:rsidR="00D52F8D" w:rsidRPr="00D52F8D">
        <w:rPr>
          <w:b/>
          <w:bCs/>
          <w:i/>
        </w:rPr>
        <w:t>est mon corps livré pour vous</w:t>
      </w:r>
      <w:r w:rsidR="00015FE2">
        <w:rPr>
          <w:b/>
          <w:bCs/>
          <w:i/>
        </w:rPr>
        <w:t xml:space="preserve"> </w:t>
      </w:r>
      <w:r w:rsidR="00D52F8D" w:rsidRPr="00D52F8D">
        <w:rPr>
          <w:b/>
          <w:bCs/>
          <w:i/>
        </w:rPr>
        <w:t>! »</w:t>
      </w:r>
    </w:p>
    <w:p w14:paraId="7385E7DA" w14:textId="7B015611" w:rsidR="008D6A22" w:rsidRDefault="008D6A22" w:rsidP="008D6A22">
      <w:pPr>
        <w:widowControl w:val="0"/>
        <w:rPr>
          <w:bCs/>
        </w:rPr>
      </w:pPr>
      <w:r w:rsidRPr="008D6A22">
        <w:rPr>
          <w:bCs/>
        </w:rPr>
        <w:t>On chante </w:t>
      </w:r>
      <w:r>
        <w:rPr>
          <w:bCs/>
        </w:rPr>
        <w:t xml:space="preserve">à ce </w:t>
      </w:r>
      <w:r w:rsidR="00E75CD1">
        <w:rPr>
          <w:bCs/>
        </w:rPr>
        <w:t>moment-</w:t>
      </w:r>
      <w:r w:rsidR="00FB263B">
        <w:rPr>
          <w:bCs/>
        </w:rPr>
        <w:t>là</w:t>
      </w:r>
      <w:r w:rsidR="00FB263B" w:rsidRPr="008D6A22">
        <w:rPr>
          <w:bCs/>
        </w:rPr>
        <w:t xml:space="preserve"> :</w:t>
      </w:r>
      <w:r w:rsidRPr="008D6A22">
        <w:rPr>
          <w:bCs/>
        </w:rPr>
        <w:t xml:space="preserve"> </w:t>
      </w:r>
      <w:r w:rsidR="00062DF5" w:rsidRPr="00D616E8">
        <w:rPr>
          <w:bCs/>
          <w:color w:val="1F497D" w:themeColor="text2"/>
        </w:rPr>
        <w:t xml:space="preserve">C’est toi Seigneur le pain rompu  </w:t>
      </w:r>
    </w:p>
    <w:p w14:paraId="7385E7DC" w14:textId="28433258" w:rsidR="008D6A22" w:rsidRPr="008D6A22" w:rsidRDefault="008D6A22" w:rsidP="008D6A22">
      <w:pPr>
        <w:widowControl w:val="0"/>
        <w:rPr>
          <w:bCs/>
        </w:rPr>
      </w:pPr>
      <w:r>
        <w:rPr>
          <w:bCs/>
        </w:rPr>
        <w:t>Pourquoi dire que Jésus est le pain rompu</w:t>
      </w:r>
      <w:r w:rsidR="00AA345B">
        <w:rPr>
          <w:bCs/>
        </w:rPr>
        <w:t>, (le pain partagé)</w:t>
      </w:r>
      <w:r>
        <w:rPr>
          <w:bCs/>
        </w:rPr>
        <w:t xml:space="preserve"> ? </w:t>
      </w:r>
      <w:r w:rsidR="00F43CCE">
        <w:rPr>
          <w:bCs/>
        </w:rPr>
        <w:t>L’hostie est rompue</w:t>
      </w:r>
      <w:r w:rsidR="00AA345B">
        <w:rPr>
          <w:bCs/>
        </w:rPr>
        <w:t>, coupée</w:t>
      </w:r>
      <w:r w:rsidR="00F43CCE">
        <w:rPr>
          <w:bCs/>
        </w:rPr>
        <w:t xml:space="preserve"> pour dire qu</w:t>
      </w:r>
      <w:r w:rsidR="00814933">
        <w:rPr>
          <w:bCs/>
        </w:rPr>
        <w:t>e Jésus</w:t>
      </w:r>
      <w:r>
        <w:rPr>
          <w:bCs/>
        </w:rPr>
        <w:t xml:space="preserve"> a donné sa vie.</w:t>
      </w:r>
      <w:r w:rsidR="00F43CCE">
        <w:rPr>
          <w:bCs/>
        </w:rPr>
        <w:t xml:space="preserve"> On pourrait dire que </w:t>
      </w:r>
      <w:r w:rsidR="00B71844">
        <w:rPr>
          <w:bCs/>
        </w:rPr>
        <w:t xml:space="preserve">son corps </w:t>
      </w:r>
      <w:r w:rsidR="00F43CCE">
        <w:rPr>
          <w:bCs/>
        </w:rPr>
        <w:t>es</w:t>
      </w:r>
      <w:r w:rsidR="00B71844">
        <w:rPr>
          <w:bCs/>
        </w:rPr>
        <w:t xml:space="preserve">t rompu pour </w:t>
      </w:r>
      <w:r w:rsidR="00F43CCE">
        <w:rPr>
          <w:bCs/>
        </w:rPr>
        <w:t xml:space="preserve">nous. </w:t>
      </w:r>
    </w:p>
    <w:p w14:paraId="7385E7DD" w14:textId="77777777" w:rsidR="008528F6" w:rsidRPr="008D6A22" w:rsidRDefault="008528F6" w:rsidP="008D6A22">
      <w:pPr>
        <w:widowControl w:val="0"/>
        <w:rPr>
          <w:sz w:val="20"/>
          <w:szCs w:val="20"/>
        </w:rPr>
      </w:pPr>
      <w:r>
        <w:rPr>
          <w:snapToGrid w:val="0"/>
        </w:rPr>
        <w:t xml:space="preserve">Quel est ce pain qui nourrit encore aujourd’hui ? </w:t>
      </w:r>
    </w:p>
    <w:p w14:paraId="7385E7DE" w14:textId="77777777" w:rsidR="008528F6" w:rsidRDefault="008528F6" w:rsidP="000F1884"/>
    <w:p w14:paraId="7385E7E0" w14:textId="6E0A5FA4" w:rsidR="00FB6E5F" w:rsidRPr="00FB263B" w:rsidRDefault="00FB6E5F" w:rsidP="00FB26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B6E5F">
        <w:rPr>
          <w:b/>
        </w:rPr>
        <w:t>Le temps de l’intériorisation</w:t>
      </w:r>
    </w:p>
    <w:p w14:paraId="6D344595" w14:textId="1F041476" w:rsidR="00D77FBD" w:rsidRDefault="00D77FBD" w:rsidP="00741C27">
      <w:r>
        <w:rPr>
          <w:noProof/>
        </w:rPr>
        <w:drawing>
          <wp:anchor distT="0" distB="0" distL="114300" distR="114300" simplePos="0" relativeHeight="251684352" behindDoc="0" locked="0" layoutInCell="1" allowOverlap="1" wp14:anchorId="32815F3A" wp14:editId="02961DB7">
            <wp:simplePos x="0" y="0"/>
            <wp:positionH relativeFrom="column">
              <wp:posOffset>-354330</wp:posOffset>
            </wp:positionH>
            <wp:positionV relativeFrom="paragraph">
              <wp:posOffset>117052</wp:posOffset>
            </wp:positionV>
            <wp:extent cx="251460" cy="274320"/>
            <wp:effectExtent l="0" t="0" r="0" b="0"/>
            <wp:wrapSquare wrapText="bothSides"/>
            <wp:docPr id="8256283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A084B" w14:textId="2A251F73" w:rsidR="00741C27" w:rsidRPr="00252BF3" w:rsidRDefault="00000000" w:rsidP="00741C27">
      <w:pPr>
        <w:rPr>
          <w:color w:val="1F497D" w:themeColor="text2"/>
        </w:rPr>
      </w:pPr>
      <w:hyperlink r:id="rId27" w:history="1">
        <w:r w:rsidR="00741C27" w:rsidRPr="00252BF3">
          <w:rPr>
            <w:rStyle w:val="Lienhypertexte"/>
            <w:color w:val="1F497D" w:themeColor="text2"/>
            <w:u w:val="none"/>
          </w:rPr>
          <w:t>Paroles et descriptif des gestes Tu fais ta demeure en nous</w:t>
        </w:r>
      </w:hyperlink>
      <w:r w:rsidR="00741C27" w:rsidRPr="00252BF3">
        <w:rPr>
          <w:color w:val="1F497D" w:themeColor="text2"/>
        </w:rPr>
        <w:t xml:space="preserve"> </w:t>
      </w:r>
    </w:p>
    <w:p w14:paraId="3D0D8249" w14:textId="77777777" w:rsidR="00741C27" w:rsidRPr="00252BF3" w:rsidRDefault="00000000" w:rsidP="00741C27">
      <w:pPr>
        <w:rPr>
          <w:rStyle w:val="Lienhypertexte"/>
          <w:color w:val="1F497D" w:themeColor="text2"/>
          <w:u w:val="none"/>
        </w:rPr>
      </w:pPr>
      <w:hyperlink r:id="rId28" w:history="1">
        <w:r w:rsidR="00741C27" w:rsidRPr="00252BF3">
          <w:rPr>
            <w:rStyle w:val="Lienhypertexte"/>
            <w:color w:val="1F497D" w:themeColor="text2"/>
            <w:u w:val="none"/>
          </w:rPr>
          <w:t>Gestuelle en vidéo</w:t>
        </w:r>
      </w:hyperlink>
    </w:p>
    <w:p w14:paraId="12D65B83" w14:textId="77777777" w:rsidR="00D2065B" w:rsidRPr="00546BC4" w:rsidRDefault="00D2065B" w:rsidP="00741C27">
      <w:pPr>
        <w:rPr>
          <w:rStyle w:val="Lienhypertexte"/>
          <w:u w:val="none"/>
        </w:rPr>
      </w:pPr>
    </w:p>
    <w:p w14:paraId="2100C16A" w14:textId="77777777" w:rsidR="00A1072D" w:rsidRDefault="00FB6E5F" w:rsidP="00741C27">
      <w:r>
        <w:t>Pour permettre d’intérioriser que ce pain qui n</w:t>
      </w:r>
      <w:r w:rsidR="000679D7">
        <w:t>ous nourrit est intérieur, lire</w:t>
      </w:r>
      <w:r w:rsidR="00652342">
        <w:t xml:space="preserve"> </w:t>
      </w:r>
      <w:r w:rsidR="000B4B47">
        <w:t>ensemble les</w:t>
      </w:r>
      <w:r>
        <w:t xml:space="preserve"> paroles du chant </w:t>
      </w:r>
      <w:r w:rsidR="00D2065B">
        <w:t>« </w:t>
      </w:r>
      <w:r>
        <w:t>Tu fais ta demeure en nous</w:t>
      </w:r>
      <w:r w:rsidR="00D2065B">
        <w:t> »</w:t>
      </w:r>
      <w:r>
        <w:t xml:space="preserve">. </w:t>
      </w:r>
      <w:r w:rsidR="00D2065B">
        <w:t xml:space="preserve"> Rechercher le sens de ces paroles</w:t>
      </w:r>
      <w:r w:rsidR="00D95570">
        <w:t xml:space="preserve"> : </w:t>
      </w:r>
      <w:r w:rsidR="00335655">
        <w:t>A qui parle-t-on ?</w:t>
      </w:r>
    </w:p>
    <w:p w14:paraId="7385E7E1" w14:textId="7C2B9AD9" w:rsidR="00FB6E5F" w:rsidRDefault="00A1072D" w:rsidP="00741C27">
      <w:r>
        <w:t xml:space="preserve">Puis, </w:t>
      </w:r>
      <w:r w:rsidR="00D95570">
        <w:t xml:space="preserve">pour chacune </w:t>
      </w:r>
      <w:r w:rsidR="00335655">
        <w:t>des phrases</w:t>
      </w:r>
      <w:r w:rsidR="00D95570">
        <w:t xml:space="preserve"> se </w:t>
      </w:r>
      <w:r w:rsidR="00335655">
        <w:t>demander</w:t>
      </w:r>
      <w:r w:rsidR="00D95570">
        <w:t xml:space="preserve"> ce que cela veut dir</w:t>
      </w:r>
      <w:r w:rsidR="008A20FE">
        <w:t>e.</w:t>
      </w:r>
      <w:r w:rsidR="00D2065B">
        <w:t xml:space="preserve"> </w:t>
      </w:r>
    </w:p>
    <w:p w14:paraId="7385E7E4" w14:textId="77777777" w:rsidR="000679D7" w:rsidRPr="002C53E4" w:rsidRDefault="000679D7" w:rsidP="000679D7">
      <w:pPr>
        <w:rPr>
          <w:i/>
        </w:rPr>
      </w:pPr>
      <w:r w:rsidRPr="002C53E4">
        <w:rPr>
          <w:i/>
        </w:rPr>
        <w:t>Tu es là présent livré pour nous</w:t>
      </w:r>
    </w:p>
    <w:p w14:paraId="7385E7E5" w14:textId="77777777" w:rsidR="000679D7" w:rsidRPr="002C53E4" w:rsidRDefault="000679D7" w:rsidP="000679D7">
      <w:pPr>
        <w:rPr>
          <w:i/>
        </w:rPr>
      </w:pPr>
      <w:r w:rsidRPr="002C53E4">
        <w:rPr>
          <w:i/>
        </w:rPr>
        <w:t>Toi le tout petit le serviteur</w:t>
      </w:r>
    </w:p>
    <w:p w14:paraId="7385E7E6" w14:textId="77777777" w:rsidR="000679D7" w:rsidRPr="002C53E4" w:rsidRDefault="000679D7" w:rsidP="000679D7">
      <w:pPr>
        <w:rPr>
          <w:i/>
        </w:rPr>
      </w:pPr>
      <w:r w:rsidRPr="002C53E4">
        <w:rPr>
          <w:i/>
        </w:rPr>
        <w:t xml:space="preserve">Toi le tout puissant humblement tu t'abaisses </w:t>
      </w:r>
    </w:p>
    <w:p w14:paraId="7385E7E7" w14:textId="77777777" w:rsidR="000679D7" w:rsidRPr="002C53E4" w:rsidRDefault="000679D7" w:rsidP="000679D7">
      <w:pPr>
        <w:rPr>
          <w:i/>
        </w:rPr>
      </w:pPr>
      <w:r w:rsidRPr="002C53E4">
        <w:rPr>
          <w:i/>
        </w:rPr>
        <w:t xml:space="preserve">Tu fais ta </w:t>
      </w:r>
      <w:r w:rsidR="003B6BBA" w:rsidRPr="002C53E4">
        <w:rPr>
          <w:i/>
        </w:rPr>
        <w:t>demeure en no</w:t>
      </w:r>
      <w:r w:rsidR="00652342" w:rsidRPr="002C53E4">
        <w:rPr>
          <w:i/>
        </w:rPr>
        <w:t>us S</w:t>
      </w:r>
      <w:r w:rsidRPr="002C53E4">
        <w:rPr>
          <w:i/>
        </w:rPr>
        <w:t>eigneur</w:t>
      </w:r>
    </w:p>
    <w:p w14:paraId="7385E7E8" w14:textId="77777777" w:rsidR="000679D7" w:rsidRPr="002C53E4" w:rsidRDefault="000679D7" w:rsidP="000679D7">
      <w:pPr>
        <w:rPr>
          <w:i/>
        </w:rPr>
      </w:pPr>
      <w:r w:rsidRPr="002C53E4">
        <w:rPr>
          <w:i/>
        </w:rPr>
        <w:t xml:space="preserve">Le pain que nous mangeons, le vin que nous buvons </w:t>
      </w:r>
    </w:p>
    <w:p w14:paraId="7385E7E9" w14:textId="77777777" w:rsidR="000679D7" w:rsidRPr="002C53E4" w:rsidRDefault="003B6BBA" w:rsidP="000679D7">
      <w:pPr>
        <w:rPr>
          <w:i/>
        </w:rPr>
      </w:pPr>
      <w:r w:rsidRPr="002C53E4">
        <w:rPr>
          <w:i/>
        </w:rPr>
        <w:t>C</w:t>
      </w:r>
      <w:r w:rsidR="000679D7" w:rsidRPr="002C53E4">
        <w:rPr>
          <w:i/>
        </w:rPr>
        <w:t>'est ton corps et ton sang</w:t>
      </w:r>
    </w:p>
    <w:p w14:paraId="7385E7EA" w14:textId="77777777" w:rsidR="003B6BBA" w:rsidRPr="002C53E4" w:rsidRDefault="000679D7" w:rsidP="000679D7">
      <w:pPr>
        <w:rPr>
          <w:i/>
        </w:rPr>
      </w:pPr>
      <w:r w:rsidRPr="002C53E4">
        <w:rPr>
          <w:i/>
        </w:rPr>
        <w:t>Tu nous livres ta vie tu nous ouvre</w:t>
      </w:r>
      <w:r w:rsidR="003B6BBA" w:rsidRPr="002C53E4">
        <w:rPr>
          <w:i/>
        </w:rPr>
        <w:t>s</w:t>
      </w:r>
      <w:r w:rsidRPr="002C53E4">
        <w:rPr>
          <w:i/>
        </w:rPr>
        <w:t xml:space="preserve"> ton </w:t>
      </w:r>
      <w:r w:rsidR="003B6BBA" w:rsidRPr="002C53E4">
        <w:rPr>
          <w:i/>
        </w:rPr>
        <w:t>cœur</w:t>
      </w:r>
      <w:r w:rsidRPr="002C53E4">
        <w:rPr>
          <w:i/>
        </w:rPr>
        <w:t xml:space="preserve"> </w:t>
      </w:r>
    </w:p>
    <w:p w14:paraId="6B0CA752" w14:textId="76CAEB42" w:rsidR="00D2065B" w:rsidRDefault="003B6BBA" w:rsidP="000679D7">
      <w:pPr>
        <w:rPr>
          <w:i/>
        </w:rPr>
      </w:pPr>
      <w:r w:rsidRPr="002C53E4">
        <w:rPr>
          <w:i/>
        </w:rPr>
        <w:t xml:space="preserve">Tu fais ta </w:t>
      </w:r>
      <w:r w:rsidR="000679D7" w:rsidRPr="002C53E4">
        <w:rPr>
          <w:i/>
        </w:rPr>
        <w:t xml:space="preserve">demeure en nous </w:t>
      </w:r>
      <w:r w:rsidRPr="002C53E4">
        <w:rPr>
          <w:i/>
        </w:rPr>
        <w:t>Seigneur</w:t>
      </w:r>
      <w:r w:rsidR="00546BC4">
        <w:rPr>
          <w:i/>
        </w:rPr>
        <w:t>.</w:t>
      </w:r>
    </w:p>
    <w:p w14:paraId="5E6333B6" w14:textId="77777777" w:rsidR="00D2065B" w:rsidRPr="002C53E4" w:rsidRDefault="00D2065B" w:rsidP="000679D7">
      <w:pPr>
        <w:rPr>
          <w:i/>
        </w:rPr>
      </w:pPr>
    </w:p>
    <w:p w14:paraId="25620A0D" w14:textId="27B12CEA" w:rsidR="00D2065B" w:rsidRDefault="00D2065B" w:rsidP="00D2065B">
      <w:r>
        <w:t>Apprendre les gestes.  Donner la parole : pourquoi ce geste-là </w:t>
      </w:r>
      <w:r w:rsidR="00492FC3">
        <w:t xml:space="preserve">sur ces </w:t>
      </w:r>
      <w:r w:rsidR="0089155B">
        <w:t xml:space="preserve">paroles-là </w:t>
      </w:r>
      <w:r>
        <w:t xml:space="preserve">? </w:t>
      </w:r>
    </w:p>
    <w:p w14:paraId="3D2850BE" w14:textId="77777777" w:rsidR="00D2065B" w:rsidRDefault="00D2065B" w:rsidP="00D2065B"/>
    <w:p w14:paraId="7385E7EC" w14:textId="6611A0DE" w:rsidR="000679D7" w:rsidRPr="00492FC3" w:rsidRDefault="00492FC3" w:rsidP="00492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 w:themeColor="text1"/>
        </w:rPr>
      </w:pPr>
      <w:r w:rsidRPr="00492FC3">
        <w:rPr>
          <w:b/>
          <w:bCs/>
          <w:color w:val="000000" w:themeColor="text1"/>
        </w:rPr>
        <w:t>Médi</w:t>
      </w:r>
      <w:r>
        <w:rPr>
          <w:b/>
          <w:bCs/>
          <w:color w:val="000000" w:themeColor="text1"/>
        </w:rPr>
        <w:t>t</w:t>
      </w:r>
      <w:r w:rsidRPr="00492FC3">
        <w:rPr>
          <w:b/>
          <w:bCs/>
          <w:color w:val="000000" w:themeColor="text1"/>
        </w:rPr>
        <w:t xml:space="preserve">ation </w:t>
      </w:r>
      <w:r>
        <w:rPr>
          <w:b/>
          <w:bCs/>
          <w:color w:val="000000" w:themeColor="text1"/>
        </w:rPr>
        <w:t>finale</w:t>
      </w:r>
    </w:p>
    <w:p w14:paraId="77C427DF" w14:textId="472C76EF" w:rsidR="00492FC3" w:rsidRDefault="00492FC3" w:rsidP="000679D7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86400" behindDoc="0" locked="0" layoutInCell="1" allowOverlap="1" wp14:anchorId="2279C75C" wp14:editId="0398B2E2">
            <wp:simplePos x="0" y="0"/>
            <wp:positionH relativeFrom="column">
              <wp:posOffset>-381000</wp:posOffset>
            </wp:positionH>
            <wp:positionV relativeFrom="paragraph">
              <wp:posOffset>140547</wp:posOffset>
            </wp:positionV>
            <wp:extent cx="251460" cy="274320"/>
            <wp:effectExtent l="0" t="0" r="0" b="0"/>
            <wp:wrapSquare wrapText="bothSides"/>
            <wp:docPr id="20900948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177C7" w14:textId="7139883D" w:rsidR="00492FC3" w:rsidRDefault="00492FC3" w:rsidP="000679D7">
      <w:pPr>
        <w:rPr>
          <w:color w:val="1F497D" w:themeColor="text2"/>
        </w:rPr>
      </w:pPr>
      <w:r w:rsidRPr="00492FC3">
        <w:rPr>
          <w:color w:val="000000" w:themeColor="text1"/>
        </w:rPr>
        <w:t xml:space="preserve">Dans </w:t>
      </w:r>
      <w:r w:rsidRPr="00492FC3">
        <w:rPr>
          <w:color w:val="1F497D" w:themeColor="text2"/>
        </w:rPr>
        <w:t>Onglet méditation Nous sommes ce peuple</w:t>
      </w:r>
    </w:p>
    <w:p w14:paraId="739C32CC" w14:textId="77777777" w:rsidR="00C31E8C" w:rsidRDefault="00C31E8C" w:rsidP="000679D7">
      <w:pPr>
        <w:rPr>
          <w:color w:val="1F497D" w:themeColor="text2"/>
        </w:rPr>
      </w:pPr>
    </w:p>
    <w:p w14:paraId="56AA54DC" w14:textId="4D554FCC" w:rsidR="00C31E8C" w:rsidRPr="00C31E8C" w:rsidRDefault="00C31E8C" w:rsidP="000679D7">
      <w:r>
        <w:t xml:space="preserve">Inviter à prendre </w:t>
      </w:r>
      <w:r w:rsidRPr="00C31E8C">
        <w:t xml:space="preserve">un temps de silence pour </w:t>
      </w:r>
      <w:r>
        <w:t>c</w:t>
      </w:r>
      <w:r w:rsidRPr="00C31E8C">
        <w:t>hercher c</w:t>
      </w:r>
      <w:r w:rsidR="00213638">
        <w:t>e</w:t>
      </w:r>
      <w:r w:rsidRPr="00C31E8C">
        <w:t xml:space="preserve"> qu’on veut retenir. </w:t>
      </w:r>
    </w:p>
    <w:p w14:paraId="7C055532" w14:textId="47CE7EDD" w:rsidR="00C31E8C" w:rsidRPr="00C31E8C" w:rsidRDefault="00C31E8C" w:rsidP="000679D7">
      <w:r w:rsidRPr="00C31E8C">
        <w:t>Tour de table pour que chacun s’exprime et soit écouté</w:t>
      </w:r>
      <w:r>
        <w:t>.</w:t>
      </w:r>
      <w:r w:rsidRPr="00C31E8C">
        <w:t xml:space="preserve"> </w:t>
      </w:r>
    </w:p>
    <w:p w14:paraId="1259E560" w14:textId="2B8A21C7" w:rsidR="00C31E8C" w:rsidRPr="00C31E8C" w:rsidRDefault="00C31E8C" w:rsidP="000679D7">
      <w:r w:rsidRPr="00C31E8C">
        <w:t>Terminer pa</w:t>
      </w:r>
      <w:r>
        <w:t>r</w:t>
      </w:r>
      <w:r w:rsidRPr="00C31E8C">
        <w:t xml:space="preserve"> la méditation qui permet de faire une synthèse de tou</w:t>
      </w:r>
      <w:r>
        <w:t>t</w:t>
      </w:r>
      <w:r w:rsidRPr="00C31E8C">
        <w:t xml:space="preserve">es les découvertes. </w:t>
      </w:r>
    </w:p>
    <w:p w14:paraId="5CB81150" w14:textId="70AF7C68" w:rsidR="00492FC3" w:rsidRPr="00C31E8C" w:rsidRDefault="00BD2160" w:rsidP="000679D7">
      <w:r w:rsidRPr="00BD2160">
        <w:rPr>
          <w:b/>
          <w:bCs/>
        </w:rPr>
        <w:t>C</w:t>
      </w:r>
      <w:r w:rsidR="00492FC3" w:rsidRPr="00BD2160">
        <w:rPr>
          <w:b/>
          <w:bCs/>
        </w:rPr>
        <w:t xml:space="preserve">hant </w:t>
      </w:r>
      <w:proofErr w:type="spellStart"/>
      <w:r w:rsidR="00492FC3" w:rsidRPr="00BD2160">
        <w:rPr>
          <w:b/>
          <w:bCs/>
        </w:rPr>
        <w:t>gestué</w:t>
      </w:r>
      <w:proofErr w:type="spellEnd"/>
      <w:r>
        <w:t> : Tu fais ta demeure en nous</w:t>
      </w:r>
    </w:p>
    <w:sectPr w:rsidR="00492FC3" w:rsidRPr="00C31E8C" w:rsidSect="00582F19">
      <w:footerReference w:type="default" r:id="rId29"/>
      <w:type w:val="continuous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7C210" w14:textId="77777777" w:rsidR="00582F19" w:rsidRDefault="00582F19" w:rsidP="009314F8">
      <w:r>
        <w:separator/>
      </w:r>
    </w:p>
  </w:endnote>
  <w:endnote w:type="continuationSeparator" w:id="0">
    <w:p w14:paraId="1200F898" w14:textId="77777777" w:rsidR="00582F19" w:rsidRDefault="00582F19" w:rsidP="0093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3133033"/>
      <w:docPartObj>
        <w:docPartGallery w:val="Page Numbers (Bottom of Page)"/>
        <w:docPartUnique/>
      </w:docPartObj>
    </w:sdtPr>
    <w:sdtContent>
      <w:p w14:paraId="7385E80E" w14:textId="77777777" w:rsidR="00D52F8D" w:rsidRDefault="00D52F8D" w:rsidP="00C24693">
        <w:pPr>
          <w:pStyle w:val="Pieddepage"/>
          <w:jc w:val="right"/>
        </w:pPr>
        <w:r>
          <w:t xml:space="preserve">Collection Porte-Parole - Module Communier - Fiche animateur enfance                    </w:t>
        </w:r>
        <w:r w:rsidR="00A77C78">
          <w:fldChar w:fldCharType="begin"/>
        </w:r>
        <w:r w:rsidR="00A77C78">
          <w:instrText>PAGE   \* MERGEFORMAT</w:instrText>
        </w:r>
        <w:r w:rsidR="00A77C78">
          <w:fldChar w:fldCharType="separate"/>
        </w:r>
        <w:r w:rsidR="00FC7DF6">
          <w:rPr>
            <w:noProof/>
          </w:rPr>
          <w:t>1</w:t>
        </w:r>
        <w:r w:rsidR="00A77C78">
          <w:rPr>
            <w:noProof/>
          </w:rPr>
          <w:fldChar w:fldCharType="end"/>
        </w:r>
      </w:p>
    </w:sdtContent>
  </w:sdt>
  <w:p w14:paraId="7385E80F" w14:textId="77777777" w:rsidR="00D52F8D" w:rsidRDefault="00D52F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22456" w14:textId="77777777" w:rsidR="00582F19" w:rsidRDefault="00582F19" w:rsidP="009314F8">
      <w:r>
        <w:separator/>
      </w:r>
    </w:p>
  </w:footnote>
  <w:footnote w:type="continuationSeparator" w:id="0">
    <w:p w14:paraId="282DF718" w14:textId="77777777" w:rsidR="00582F19" w:rsidRDefault="00582F19" w:rsidP="0093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41B3"/>
      </v:shape>
    </w:pict>
  </w:numPicBullet>
  <w:abstractNum w:abstractNumId="0" w15:restartNumberingAfterBreak="0">
    <w:nsid w:val="007F2F32"/>
    <w:multiLevelType w:val="hybridMultilevel"/>
    <w:tmpl w:val="023C05DC"/>
    <w:lvl w:ilvl="0" w:tplc="A83A22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34FB6"/>
    <w:multiLevelType w:val="hybridMultilevel"/>
    <w:tmpl w:val="697C3140"/>
    <w:lvl w:ilvl="0" w:tplc="A83A2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33BFB"/>
    <w:multiLevelType w:val="hybridMultilevel"/>
    <w:tmpl w:val="8E0CF910"/>
    <w:lvl w:ilvl="0" w:tplc="A83A22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0230F"/>
    <w:multiLevelType w:val="hybridMultilevel"/>
    <w:tmpl w:val="F02C52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04BF1"/>
    <w:multiLevelType w:val="hybridMultilevel"/>
    <w:tmpl w:val="43B021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7FC9"/>
    <w:multiLevelType w:val="hybridMultilevel"/>
    <w:tmpl w:val="1020F2A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EC3535"/>
    <w:multiLevelType w:val="hybridMultilevel"/>
    <w:tmpl w:val="3E9E8E8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7" w15:restartNumberingAfterBreak="0">
    <w:nsid w:val="17247BEB"/>
    <w:multiLevelType w:val="hybridMultilevel"/>
    <w:tmpl w:val="EBE8B2B4"/>
    <w:lvl w:ilvl="0" w:tplc="6480E856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45065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C1625A8"/>
    <w:multiLevelType w:val="hybridMultilevel"/>
    <w:tmpl w:val="D16CC556"/>
    <w:lvl w:ilvl="0" w:tplc="040C000D">
      <w:start w:val="1"/>
      <w:numFmt w:val="bullet"/>
      <w:lvlText w:val=""/>
      <w:lvlJc w:val="left"/>
      <w:pPr>
        <w:ind w:left="27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 w15:restartNumberingAfterBreak="0">
    <w:nsid w:val="1C477E67"/>
    <w:multiLevelType w:val="hybridMultilevel"/>
    <w:tmpl w:val="0C74083E"/>
    <w:lvl w:ilvl="0" w:tplc="040C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21F40DE"/>
    <w:multiLevelType w:val="hybridMultilevel"/>
    <w:tmpl w:val="B0F4F79C"/>
    <w:lvl w:ilvl="0" w:tplc="A83A22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E560B"/>
    <w:multiLevelType w:val="hybridMultilevel"/>
    <w:tmpl w:val="9EE65E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23853"/>
    <w:multiLevelType w:val="hybridMultilevel"/>
    <w:tmpl w:val="873C7C0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37F3E"/>
    <w:multiLevelType w:val="hybridMultilevel"/>
    <w:tmpl w:val="86BA190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E2EE5"/>
    <w:multiLevelType w:val="hybridMultilevel"/>
    <w:tmpl w:val="6D70F20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91846"/>
    <w:multiLevelType w:val="hybridMultilevel"/>
    <w:tmpl w:val="FE220438"/>
    <w:lvl w:ilvl="0" w:tplc="9C5A93DA">
      <w:start w:val="1"/>
      <w:numFmt w:val="bullet"/>
      <w:lvlText w:val="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700FD"/>
    <w:multiLevelType w:val="hybridMultilevel"/>
    <w:tmpl w:val="4C0E2408"/>
    <w:lvl w:ilvl="0" w:tplc="E91C922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B2BF8"/>
    <w:multiLevelType w:val="hybridMultilevel"/>
    <w:tmpl w:val="0180EC16"/>
    <w:lvl w:ilvl="0" w:tplc="396AE2C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5546"/>
    <w:multiLevelType w:val="hybridMultilevel"/>
    <w:tmpl w:val="819A62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1F36D0"/>
    <w:multiLevelType w:val="hybridMultilevel"/>
    <w:tmpl w:val="B8EEF97E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E3E06"/>
    <w:multiLevelType w:val="hybridMultilevel"/>
    <w:tmpl w:val="6EDEB500"/>
    <w:lvl w:ilvl="0" w:tplc="A83A22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50D70"/>
    <w:multiLevelType w:val="hybridMultilevel"/>
    <w:tmpl w:val="32C2A9A8"/>
    <w:lvl w:ilvl="0" w:tplc="FF5E52E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B52A39"/>
    <w:multiLevelType w:val="hybridMultilevel"/>
    <w:tmpl w:val="9F1205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C444F"/>
    <w:multiLevelType w:val="hybridMultilevel"/>
    <w:tmpl w:val="50961BC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3363FF"/>
    <w:multiLevelType w:val="hybridMultilevel"/>
    <w:tmpl w:val="C0504D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C547B"/>
    <w:multiLevelType w:val="hybridMultilevel"/>
    <w:tmpl w:val="ECBC8EA2"/>
    <w:lvl w:ilvl="0" w:tplc="AAAE5EA2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3A644E"/>
    <w:multiLevelType w:val="hybridMultilevel"/>
    <w:tmpl w:val="9B463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B77BC"/>
    <w:multiLevelType w:val="hybridMultilevel"/>
    <w:tmpl w:val="95CAF8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10FEF"/>
    <w:multiLevelType w:val="hybridMultilevel"/>
    <w:tmpl w:val="A6FCB8D6"/>
    <w:lvl w:ilvl="0" w:tplc="040C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87727C7"/>
    <w:multiLevelType w:val="hybridMultilevel"/>
    <w:tmpl w:val="85B4D0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827D9"/>
    <w:multiLevelType w:val="hybridMultilevel"/>
    <w:tmpl w:val="91587022"/>
    <w:lvl w:ilvl="0" w:tplc="79181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FFCC0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226F20"/>
    <w:multiLevelType w:val="hybridMultilevel"/>
    <w:tmpl w:val="3C6C470C"/>
    <w:lvl w:ilvl="0" w:tplc="A83A22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66640"/>
    <w:multiLevelType w:val="hybridMultilevel"/>
    <w:tmpl w:val="27CAC00A"/>
    <w:lvl w:ilvl="0" w:tplc="41640D8C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4" w15:restartNumberingAfterBreak="0">
    <w:nsid w:val="63824444"/>
    <w:multiLevelType w:val="hybridMultilevel"/>
    <w:tmpl w:val="2890A2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64CBB"/>
    <w:multiLevelType w:val="hybridMultilevel"/>
    <w:tmpl w:val="5394C46E"/>
    <w:lvl w:ilvl="0" w:tplc="A2540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A7DEE"/>
    <w:multiLevelType w:val="hybridMultilevel"/>
    <w:tmpl w:val="B5C02640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7" w15:restartNumberingAfterBreak="0">
    <w:nsid w:val="712D0A14"/>
    <w:multiLevelType w:val="hybridMultilevel"/>
    <w:tmpl w:val="1616A9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340C0"/>
    <w:multiLevelType w:val="hybridMultilevel"/>
    <w:tmpl w:val="812629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05A43"/>
    <w:multiLevelType w:val="hybridMultilevel"/>
    <w:tmpl w:val="7214092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D769CE"/>
    <w:multiLevelType w:val="hybridMultilevel"/>
    <w:tmpl w:val="6F0C865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192460"/>
    <w:multiLevelType w:val="hybridMultilevel"/>
    <w:tmpl w:val="786400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0354B"/>
    <w:multiLevelType w:val="hybridMultilevel"/>
    <w:tmpl w:val="498628AE"/>
    <w:lvl w:ilvl="0" w:tplc="1700D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B2170"/>
    <w:multiLevelType w:val="singleLevel"/>
    <w:tmpl w:val="31C4BD86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num w:numId="1" w16cid:durableId="1805586517">
    <w:abstractNumId w:val="37"/>
  </w:num>
  <w:num w:numId="2" w16cid:durableId="784154979">
    <w:abstractNumId w:val="4"/>
  </w:num>
  <w:num w:numId="3" w16cid:durableId="1184630826">
    <w:abstractNumId w:val="23"/>
  </w:num>
  <w:num w:numId="4" w16cid:durableId="1667324782">
    <w:abstractNumId w:val="30"/>
  </w:num>
  <w:num w:numId="5" w16cid:durableId="454519685">
    <w:abstractNumId w:val="43"/>
  </w:num>
  <w:num w:numId="6" w16cid:durableId="91829741">
    <w:abstractNumId w:val="9"/>
  </w:num>
  <w:num w:numId="7" w16cid:durableId="502355185">
    <w:abstractNumId w:val="25"/>
  </w:num>
  <w:num w:numId="8" w16cid:durableId="501093214">
    <w:abstractNumId w:val="3"/>
  </w:num>
  <w:num w:numId="9" w16cid:durableId="824443037">
    <w:abstractNumId w:val="34"/>
  </w:num>
  <w:num w:numId="10" w16cid:durableId="1511215305">
    <w:abstractNumId w:val="36"/>
  </w:num>
  <w:num w:numId="11" w16cid:durableId="1219899812">
    <w:abstractNumId w:val="27"/>
  </w:num>
  <w:num w:numId="12" w16cid:durableId="1935742132">
    <w:abstractNumId w:val="24"/>
  </w:num>
  <w:num w:numId="13" w16cid:durableId="135471997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5013354">
    <w:abstractNumId w:val="2"/>
  </w:num>
  <w:num w:numId="15" w16cid:durableId="76174119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5857846">
    <w:abstractNumId w:val="32"/>
  </w:num>
  <w:num w:numId="17" w16cid:durableId="1859125365">
    <w:abstractNumId w:val="21"/>
  </w:num>
  <w:num w:numId="18" w16cid:durableId="1724939820">
    <w:abstractNumId w:val="16"/>
  </w:num>
  <w:num w:numId="19" w16cid:durableId="113144103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8451174">
    <w:abstractNumId w:val="12"/>
  </w:num>
  <w:num w:numId="21" w16cid:durableId="879786948">
    <w:abstractNumId w:val="1"/>
  </w:num>
  <w:num w:numId="22" w16cid:durableId="995911615">
    <w:abstractNumId w:val="8"/>
  </w:num>
  <w:num w:numId="23" w16cid:durableId="1313483074">
    <w:abstractNumId w:val="11"/>
  </w:num>
  <w:num w:numId="24" w16cid:durableId="1910993264">
    <w:abstractNumId w:val="0"/>
  </w:num>
  <w:num w:numId="25" w16cid:durableId="1442139479">
    <w:abstractNumId w:val="22"/>
  </w:num>
  <w:num w:numId="26" w16cid:durableId="1863930254">
    <w:abstractNumId w:val="14"/>
  </w:num>
  <w:num w:numId="27" w16cid:durableId="600457769">
    <w:abstractNumId w:val="26"/>
  </w:num>
  <w:num w:numId="28" w16cid:durableId="2137797517">
    <w:abstractNumId w:val="35"/>
  </w:num>
  <w:num w:numId="29" w16cid:durableId="1151285876">
    <w:abstractNumId w:val="29"/>
  </w:num>
  <w:num w:numId="30" w16cid:durableId="1177497838">
    <w:abstractNumId w:val="10"/>
  </w:num>
  <w:num w:numId="31" w16cid:durableId="1432579588">
    <w:abstractNumId w:val="42"/>
  </w:num>
  <w:num w:numId="32" w16cid:durableId="899554398">
    <w:abstractNumId w:val="18"/>
  </w:num>
  <w:num w:numId="33" w16cid:durableId="791443357">
    <w:abstractNumId w:val="40"/>
  </w:num>
  <w:num w:numId="34" w16cid:durableId="1233390412">
    <w:abstractNumId w:val="7"/>
  </w:num>
  <w:num w:numId="35" w16cid:durableId="1199320751">
    <w:abstractNumId w:val="28"/>
  </w:num>
  <w:num w:numId="36" w16cid:durableId="1505441395">
    <w:abstractNumId w:val="17"/>
  </w:num>
  <w:num w:numId="37" w16cid:durableId="1926764770">
    <w:abstractNumId w:val="13"/>
  </w:num>
  <w:num w:numId="38" w16cid:durableId="16279462">
    <w:abstractNumId w:val="41"/>
  </w:num>
  <w:num w:numId="39" w16cid:durableId="94861938">
    <w:abstractNumId w:val="19"/>
  </w:num>
  <w:num w:numId="40" w16cid:durableId="1243951046">
    <w:abstractNumId w:val="6"/>
  </w:num>
  <w:num w:numId="41" w16cid:durableId="1855345252">
    <w:abstractNumId w:val="20"/>
  </w:num>
  <w:num w:numId="42" w16cid:durableId="389231124">
    <w:abstractNumId w:val="33"/>
  </w:num>
  <w:num w:numId="43" w16cid:durableId="1177617228">
    <w:abstractNumId w:val="38"/>
  </w:num>
  <w:num w:numId="44" w16cid:durableId="18855626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A2"/>
    <w:rsid w:val="00005C45"/>
    <w:rsid w:val="00013B6E"/>
    <w:rsid w:val="000140F0"/>
    <w:rsid w:val="00015FE2"/>
    <w:rsid w:val="00016AE9"/>
    <w:rsid w:val="00016B1E"/>
    <w:rsid w:val="000335DE"/>
    <w:rsid w:val="00040B52"/>
    <w:rsid w:val="00042034"/>
    <w:rsid w:val="000445C6"/>
    <w:rsid w:val="00050BF6"/>
    <w:rsid w:val="000559C2"/>
    <w:rsid w:val="00055D1C"/>
    <w:rsid w:val="000600FC"/>
    <w:rsid w:val="00062C13"/>
    <w:rsid w:val="00062C9F"/>
    <w:rsid w:val="00062DF5"/>
    <w:rsid w:val="0006300A"/>
    <w:rsid w:val="000640A7"/>
    <w:rsid w:val="000679D7"/>
    <w:rsid w:val="00072C41"/>
    <w:rsid w:val="00074960"/>
    <w:rsid w:val="0007598F"/>
    <w:rsid w:val="00082D47"/>
    <w:rsid w:val="00083AF7"/>
    <w:rsid w:val="0008443D"/>
    <w:rsid w:val="00085325"/>
    <w:rsid w:val="00092C71"/>
    <w:rsid w:val="00092ED6"/>
    <w:rsid w:val="000932BE"/>
    <w:rsid w:val="00095421"/>
    <w:rsid w:val="000978F5"/>
    <w:rsid w:val="000A28A0"/>
    <w:rsid w:val="000A4295"/>
    <w:rsid w:val="000A60DF"/>
    <w:rsid w:val="000A6DB5"/>
    <w:rsid w:val="000A6F48"/>
    <w:rsid w:val="000B0062"/>
    <w:rsid w:val="000B32C8"/>
    <w:rsid w:val="000B46C2"/>
    <w:rsid w:val="000B4965"/>
    <w:rsid w:val="000B4B47"/>
    <w:rsid w:val="000B58FD"/>
    <w:rsid w:val="000B6EAA"/>
    <w:rsid w:val="000C1480"/>
    <w:rsid w:val="000C1DFD"/>
    <w:rsid w:val="000C4F1B"/>
    <w:rsid w:val="000C7B41"/>
    <w:rsid w:val="000D2989"/>
    <w:rsid w:val="000D3A46"/>
    <w:rsid w:val="000D6C1F"/>
    <w:rsid w:val="000D7108"/>
    <w:rsid w:val="000E06B4"/>
    <w:rsid w:val="000F112D"/>
    <w:rsid w:val="000F1884"/>
    <w:rsid w:val="000F3323"/>
    <w:rsid w:val="000F79AE"/>
    <w:rsid w:val="001026B0"/>
    <w:rsid w:val="0010655F"/>
    <w:rsid w:val="001121C4"/>
    <w:rsid w:val="00114FD1"/>
    <w:rsid w:val="00121987"/>
    <w:rsid w:val="00122D7A"/>
    <w:rsid w:val="0012358B"/>
    <w:rsid w:val="00124482"/>
    <w:rsid w:val="0012699B"/>
    <w:rsid w:val="00127B90"/>
    <w:rsid w:val="0013093F"/>
    <w:rsid w:val="00135189"/>
    <w:rsid w:val="0014322E"/>
    <w:rsid w:val="00144D87"/>
    <w:rsid w:val="00147164"/>
    <w:rsid w:val="00147796"/>
    <w:rsid w:val="00151CA8"/>
    <w:rsid w:val="0015282E"/>
    <w:rsid w:val="00155828"/>
    <w:rsid w:val="00157133"/>
    <w:rsid w:val="00157CA2"/>
    <w:rsid w:val="00164497"/>
    <w:rsid w:val="0016587C"/>
    <w:rsid w:val="00180B95"/>
    <w:rsid w:val="00181E1F"/>
    <w:rsid w:val="00184D1E"/>
    <w:rsid w:val="001914A4"/>
    <w:rsid w:val="00195C80"/>
    <w:rsid w:val="001A73D6"/>
    <w:rsid w:val="001B3880"/>
    <w:rsid w:val="001B3B6E"/>
    <w:rsid w:val="001B7A86"/>
    <w:rsid w:val="001C21BA"/>
    <w:rsid w:val="001C2675"/>
    <w:rsid w:val="001C7CFA"/>
    <w:rsid w:val="001D199E"/>
    <w:rsid w:val="001D263F"/>
    <w:rsid w:val="001D3FF4"/>
    <w:rsid w:val="001E2D3E"/>
    <w:rsid w:val="001F7093"/>
    <w:rsid w:val="001F7633"/>
    <w:rsid w:val="0020424A"/>
    <w:rsid w:val="00207A77"/>
    <w:rsid w:val="00213363"/>
    <w:rsid w:val="00213638"/>
    <w:rsid w:val="00214A3E"/>
    <w:rsid w:val="00216A11"/>
    <w:rsid w:val="002262C9"/>
    <w:rsid w:val="0023497C"/>
    <w:rsid w:val="00236D8F"/>
    <w:rsid w:val="002423CC"/>
    <w:rsid w:val="00244193"/>
    <w:rsid w:val="002472CC"/>
    <w:rsid w:val="00251126"/>
    <w:rsid w:val="00252BF3"/>
    <w:rsid w:val="00255B57"/>
    <w:rsid w:val="002621AE"/>
    <w:rsid w:val="002629F5"/>
    <w:rsid w:val="00265A79"/>
    <w:rsid w:val="0027163B"/>
    <w:rsid w:val="002744BF"/>
    <w:rsid w:val="00274905"/>
    <w:rsid w:val="0027574E"/>
    <w:rsid w:val="00277617"/>
    <w:rsid w:val="00285396"/>
    <w:rsid w:val="00286852"/>
    <w:rsid w:val="002918DB"/>
    <w:rsid w:val="0029257F"/>
    <w:rsid w:val="00294FF4"/>
    <w:rsid w:val="002A0605"/>
    <w:rsid w:val="002A69AB"/>
    <w:rsid w:val="002A7E5F"/>
    <w:rsid w:val="002B5DC8"/>
    <w:rsid w:val="002B6826"/>
    <w:rsid w:val="002C0448"/>
    <w:rsid w:val="002C53E4"/>
    <w:rsid w:val="002D128D"/>
    <w:rsid w:val="002D360B"/>
    <w:rsid w:val="002D396B"/>
    <w:rsid w:val="002E33C5"/>
    <w:rsid w:val="002E3428"/>
    <w:rsid w:val="002E5E8B"/>
    <w:rsid w:val="002E72F1"/>
    <w:rsid w:val="002F22E1"/>
    <w:rsid w:val="002F28BE"/>
    <w:rsid w:val="002F4AC0"/>
    <w:rsid w:val="002F5FBA"/>
    <w:rsid w:val="003067DB"/>
    <w:rsid w:val="0031114F"/>
    <w:rsid w:val="0032148D"/>
    <w:rsid w:val="0032544B"/>
    <w:rsid w:val="00330C6E"/>
    <w:rsid w:val="00335655"/>
    <w:rsid w:val="00347A69"/>
    <w:rsid w:val="00347EB8"/>
    <w:rsid w:val="00352C5C"/>
    <w:rsid w:val="00356575"/>
    <w:rsid w:val="003628E4"/>
    <w:rsid w:val="003640A6"/>
    <w:rsid w:val="0037199F"/>
    <w:rsid w:val="00373496"/>
    <w:rsid w:val="003745EE"/>
    <w:rsid w:val="00385748"/>
    <w:rsid w:val="003873E4"/>
    <w:rsid w:val="0038764A"/>
    <w:rsid w:val="003900C0"/>
    <w:rsid w:val="00391BCA"/>
    <w:rsid w:val="00397FBA"/>
    <w:rsid w:val="003A243C"/>
    <w:rsid w:val="003A5D49"/>
    <w:rsid w:val="003B3F0B"/>
    <w:rsid w:val="003B6BBA"/>
    <w:rsid w:val="003C09BC"/>
    <w:rsid w:val="003C1827"/>
    <w:rsid w:val="003C1DFC"/>
    <w:rsid w:val="003C5530"/>
    <w:rsid w:val="003D1C5F"/>
    <w:rsid w:val="003D1DD0"/>
    <w:rsid w:val="003D5161"/>
    <w:rsid w:val="003E30A3"/>
    <w:rsid w:val="003E3E93"/>
    <w:rsid w:val="003E4A45"/>
    <w:rsid w:val="003E5236"/>
    <w:rsid w:val="003F7F81"/>
    <w:rsid w:val="00402190"/>
    <w:rsid w:val="00415265"/>
    <w:rsid w:val="00416834"/>
    <w:rsid w:val="004212C6"/>
    <w:rsid w:val="004220CB"/>
    <w:rsid w:val="00427B60"/>
    <w:rsid w:val="00427F00"/>
    <w:rsid w:val="00432CC5"/>
    <w:rsid w:val="00432E46"/>
    <w:rsid w:val="00436487"/>
    <w:rsid w:val="00441059"/>
    <w:rsid w:val="00446035"/>
    <w:rsid w:val="00446798"/>
    <w:rsid w:val="00454E8A"/>
    <w:rsid w:val="0045530E"/>
    <w:rsid w:val="00456A03"/>
    <w:rsid w:val="00456A21"/>
    <w:rsid w:val="00462BD7"/>
    <w:rsid w:val="00465F50"/>
    <w:rsid w:val="0047037A"/>
    <w:rsid w:val="00473F0D"/>
    <w:rsid w:val="00474C5B"/>
    <w:rsid w:val="00475972"/>
    <w:rsid w:val="00475FCF"/>
    <w:rsid w:val="00477D9F"/>
    <w:rsid w:val="00482C95"/>
    <w:rsid w:val="00491D75"/>
    <w:rsid w:val="004925B1"/>
    <w:rsid w:val="00492FC3"/>
    <w:rsid w:val="00494628"/>
    <w:rsid w:val="004A1356"/>
    <w:rsid w:val="004A25C2"/>
    <w:rsid w:val="004A28D4"/>
    <w:rsid w:val="004A3A91"/>
    <w:rsid w:val="004B2290"/>
    <w:rsid w:val="004B3BB3"/>
    <w:rsid w:val="004B45B8"/>
    <w:rsid w:val="004B697D"/>
    <w:rsid w:val="004B7344"/>
    <w:rsid w:val="004C01C4"/>
    <w:rsid w:val="004C030D"/>
    <w:rsid w:val="004C0ACF"/>
    <w:rsid w:val="004C1068"/>
    <w:rsid w:val="004C23F0"/>
    <w:rsid w:val="004C32CB"/>
    <w:rsid w:val="004C4433"/>
    <w:rsid w:val="004D020B"/>
    <w:rsid w:val="004D33C4"/>
    <w:rsid w:val="004D4E7C"/>
    <w:rsid w:val="004D6CEE"/>
    <w:rsid w:val="004E184D"/>
    <w:rsid w:val="004E7AAC"/>
    <w:rsid w:val="004E7D9E"/>
    <w:rsid w:val="004F19C4"/>
    <w:rsid w:val="004F3252"/>
    <w:rsid w:val="00500B40"/>
    <w:rsid w:val="0050581B"/>
    <w:rsid w:val="005128F4"/>
    <w:rsid w:val="00517991"/>
    <w:rsid w:val="005223D4"/>
    <w:rsid w:val="00522577"/>
    <w:rsid w:val="00524AB3"/>
    <w:rsid w:val="00527867"/>
    <w:rsid w:val="005301D6"/>
    <w:rsid w:val="00536E74"/>
    <w:rsid w:val="005423C5"/>
    <w:rsid w:val="005438E4"/>
    <w:rsid w:val="00544D3F"/>
    <w:rsid w:val="00546BC4"/>
    <w:rsid w:val="00546F26"/>
    <w:rsid w:val="00547DF2"/>
    <w:rsid w:val="0055391F"/>
    <w:rsid w:val="005547BC"/>
    <w:rsid w:val="0055794E"/>
    <w:rsid w:val="005602AB"/>
    <w:rsid w:val="00564563"/>
    <w:rsid w:val="00566131"/>
    <w:rsid w:val="00566274"/>
    <w:rsid w:val="00566501"/>
    <w:rsid w:val="005672FF"/>
    <w:rsid w:val="00575258"/>
    <w:rsid w:val="00577111"/>
    <w:rsid w:val="00582F19"/>
    <w:rsid w:val="00586FC9"/>
    <w:rsid w:val="00587BEC"/>
    <w:rsid w:val="0059176C"/>
    <w:rsid w:val="00595C0A"/>
    <w:rsid w:val="005A088F"/>
    <w:rsid w:val="005A41D4"/>
    <w:rsid w:val="005A7313"/>
    <w:rsid w:val="005B7D75"/>
    <w:rsid w:val="005C69A7"/>
    <w:rsid w:val="005D16A8"/>
    <w:rsid w:val="005D7787"/>
    <w:rsid w:val="005E358B"/>
    <w:rsid w:val="005F13B6"/>
    <w:rsid w:val="005F2041"/>
    <w:rsid w:val="005F3438"/>
    <w:rsid w:val="005F55A2"/>
    <w:rsid w:val="005F5E4B"/>
    <w:rsid w:val="005F6339"/>
    <w:rsid w:val="00605B8C"/>
    <w:rsid w:val="006064EA"/>
    <w:rsid w:val="00607795"/>
    <w:rsid w:val="006119B4"/>
    <w:rsid w:val="0061330D"/>
    <w:rsid w:val="00620EBA"/>
    <w:rsid w:val="006278CE"/>
    <w:rsid w:val="00631BC5"/>
    <w:rsid w:val="00640639"/>
    <w:rsid w:val="00640E6B"/>
    <w:rsid w:val="006434AD"/>
    <w:rsid w:val="006512CC"/>
    <w:rsid w:val="00652342"/>
    <w:rsid w:val="0066342B"/>
    <w:rsid w:val="006637BC"/>
    <w:rsid w:val="00665954"/>
    <w:rsid w:val="006676E3"/>
    <w:rsid w:val="00667879"/>
    <w:rsid w:val="0068754C"/>
    <w:rsid w:val="0068782F"/>
    <w:rsid w:val="00691633"/>
    <w:rsid w:val="00697DA4"/>
    <w:rsid w:val="006A6CA4"/>
    <w:rsid w:val="006A759D"/>
    <w:rsid w:val="006B0E3C"/>
    <w:rsid w:val="006C0AF4"/>
    <w:rsid w:val="006C110D"/>
    <w:rsid w:val="006C69E5"/>
    <w:rsid w:val="006C6CA1"/>
    <w:rsid w:val="006D00EB"/>
    <w:rsid w:val="006D0615"/>
    <w:rsid w:val="006E10B7"/>
    <w:rsid w:val="006E4275"/>
    <w:rsid w:val="006E479E"/>
    <w:rsid w:val="006E7AB2"/>
    <w:rsid w:val="006F0249"/>
    <w:rsid w:val="006F43F9"/>
    <w:rsid w:val="00700872"/>
    <w:rsid w:val="00704097"/>
    <w:rsid w:val="007068E9"/>
    <w:rsid w:val="00706D68"/>
    <w:rsid w:val="007108AF"/>
    <w:rsid w:val="00714084"/>
    <w:rsid w:val="00717093"/>
    <w:rsid w:val="007170DB"/>
    <w:rsid w:val="0071771D"/>
    <w:rsid w:val="00717787"/>
    <w:rsid w:val="00717FDE"/>
    <w:rsid w:val="0072114F"/>
    <w:rsid w:val="007213D3"/>
    <w:rsid w:val="00722D9E"/>
    <w:rsid w:val="007315E9"/>
    <w:rsid w:val="0073252F"/>
    <w:rsid w:val="00741B9B"/>
    <w:rsid w:val="00741C27"/>
    <w:rsid w:val="00752472"/>
    <w:rsid w:val="007575DA"/>
    <w:rsid w:val="007579F2"/>
    <w:rsid w:val="007639F6"/>
    <w:rsid w:val="00765D44"/>
    <w:rsid w:val="0077229C"/>
    <w:rsid w:val="0077238C"/>
    <w:rsid w:val="00773B5B"/>
    <w:rsid w:val="00790260"/>
    <w:rsid w:val="007923CC"/>
    <w:rsid w:val="007A06D3"/>
    <w:rsid w:val="007A1C9D"/>
    <w:rsid w:val="007A23BC"/>
    <w:rsid w:val="007A4059"/>
    <w:rsid w:val="007A7345"/>
    <w:rsid w:val="007A7EA9"/>
    <w:rsid w:val="007B1B11"/>
    <w:rsid w:val="007B4527"/>
    <w:rsid w:val="007B7469"/>
    <w:rsid w:val="007C7D5A"/>
    <w:rsid w:val="007D01F5"/>
    <w:rsid w:val="007D0AF4"/>
    <w:rsid w:val="007D4EA4"/>
    <w:rsid w:val="007D563A"/>
    <w:rsid w:val="007D7ED2"/>
    <w:rsid w:val="007E4C73"/>
    <w:rsid w:val="007E5304"/>
    <w:rsid w:val="007E5A0B"/>
    <w:rsid w:val="007F28A1"/>
    <w:rsid w:val="007F6C09"/>
    <w:rsid w:val="007F7EFF"/>
    <w:rsid w:val="00803E1B"/>
    <w:rsid w:val="00804B26"/>
    <w:rsid w:val="008063C9"/>
    <w:rsid w:val="00810ACD"/>
    <w:rsid w:val="00814933"/>
    <w:rsid w:val="00815B82"/>
    <w:rsid w:val="008225BD"/>
    <w:rsid w:val="008231CE"/>
    <w:rsid w:val="0082329B"/>
    <w:rsid w:val="00823592"/>
    <w:rsid w:val="00823B01"/>
    <w:rsid w:val="008259AC"/>
    <w:rsid w:val="00826CA1"/>
    <w:rsid w:val="0082757A"/>
    <w:rsid w:val="00842C92"/>
    <w:rsid w:val="00852559"/>
    <w:rsid w:val="008528F6"/>
    <w:rsid w:val="00853AB5"/>
    <w:rsid w:val="008542DB"/>
    <w:rsid w:val="00855C57"/>
    <w:rsid w:val="00862D2D"/>
    <w:rsid w:val="0086636E"/>
    <w:rsid w:val="00867134"/>
    <w:rsid w:val="0087092D"/>
    <w:rsid w:val="00877214"/>
    <w:rsid w:val="00881AF6"/>
    <w:rsid w:val="008861FB"/>
    <w:rsid w:val="0089155B"/>
    <w:rsid w:val="00895CEA"/>
    <w:rsid w:val="008A11E0"/>
    <w:rsid w:val="008A20FE"/>
    <w:rsid w:val="008A25EB"/>
    <w:rsid w:val="008A2D31"/>
    <w:rsid w:val="008A4D64"/>
    <w:rsid w:val="008B4BF9"/>
    <w:rsid w:val="008C08D7"/>
    <w:rsid w:val="008D0844"/>
    <w:rsid w:val="008D1158"/>
    <w:rsid w:val="008D4F2B"/>
    <w:rsid w:val="008D5B37"/>
    <w:rsid w:val="008D646D"/>
    <w:rsid w:val="008D6A22"/>
    <w:rsid w:val="008E3720"/>
    <w:rsid w:val="008E50F1"/>
    <w:rsid w:val="008F03E7"/>
    <w:rsid w:val="008F4174"/>
    <w:rsid w:val="00900DEC"/>
    <w:rsid w:val="00903491"/>
    <w:rsid w:val="009061C7"/>
    <w:rsid w:val="00912183"/>
    <w:rsid w:val="00913908"/>
    <w:rsid w:val="00913F84"/>
    <w:rsid w:val="00914601"/>
    <w:rsid w:val="00915946"/>
    <w:rsid w:val="00916653"/>
    <w:rsid w:val="00922F1B"/>
    <w:rsid w:val="00927086"/>
    <w:rsid w:val="009307FA"/>
    <w:rsid w:val="009314F8"/>
    <w:rsid w:val="00932E51"/>
    <w:rsid w:val="00934D05"/>
    <w:rsid w:val="00940422"/>
    <w:rsid w:val="00945048"/>
    <w:rsid w:val="00952E6A"/>
    <w:rsid w:val="009542AE"/>
    <w:rsid w:val="00954934"/>
    <w:rsid w:val="00956052"/>
    <w:rsid w:val="00957035"/>
    <w:rsid w:val="00957D26"/>
    <w:rsid w:val="009658E1"/>
    <w:rsid w:val="009718A6"/>
    <w:rsid w:val="0097246B"/>
    <w:rsid w:val="009769A1"/>
    <w:rsid w:val="00986B56"/>
    <w:rsid w:val="00987433"/>
    <w:rsid w:val="0099018A"/>
    <w:rsid w:val="009945C7"/>
    <w:rsid w:val="00996C55"/>
    <w:rsid w:val="009A26D2"/>
    <w:rsid w:val="009A32BC"/>
    <w:rsid w:val="009B0DF2"/>
    <w:rsid w:val="009B4608"/>
    <w:rsid w:val="009B6826"/>
    <w:rsid w:val="009B7E84"/>
    <w:rsid w:val="009C1432"/>
    <w:rsid w:val="009C3F8B"/>
    <w:rsid w:val="009C5E5B"/>
    <w:rsid w:val="009D191D"/>
    <w:rsid w:val="009D2FA2"/>
    <w:rsid w:val="009D5622"/>
    <w:rsid w:val="009D59C8"/>
    <w:rsid w:val="009D7848"/>
    <w:rsid w:val="009F6005"/>
    <w:rsid w:val="00A017C9"/>
    <w:rsid w:val="00A04FFC"/>
    <w:rsid w:val="00A072BE"/>
    <w:rsid w:val="00A07A90"/>
    <w:rsid w:val="00A1072D"/>
    <w:rsid w:val="00A14184"/>
    <w:rsid w:val="00A15D03"/>
    <w:rsid w:val="00A1782D"/>
    <w:rsid w:val="00A20E8A"/>
    <w:rsid w:val="00A30E76"/>
    <w:rsid w:val="00A320F6"/>
    <w:rsid w:val="00A33913"/>
    <w:rsid w:val="00A373E8"/>
    <w:rsid w:val="00A437C6"/>
    <w:rsid w:val="00A53669"/>
    <w:rsid w:val="00A54F9B"/>
    <w:rsid w:val="00A551A1"/>
    <w:rsid w:val="00A560B4"/>
    <w:rsid w:val="00A601A2"/>
    <w:rsid w:val="00A606B3"/>
    <w:rsid w:val="00A6154A"/>
    <w:rsid w:val="00A633AB"/>
    <w:rsid w:val="00A63579"/>
    <w:rsid w:val="00A63A00"/>
    <w:rsid w:val="00A6524E"/>
    <w:rsid w:val="00A677DC"/>
    <w:rsid w:val="00A67A26"/>
    <w:rsid w:val="00A70B13"/>
    <w:rsid w:val="00A7192D"/>
    <w:rsid w:val="00A72BEF"/>
    <w:rsid w:val="00A76E8A"/>
    <w:rsid w:val="00A77A36"/>
    <w:rsid w:val="00A77C78"/>
    <w:rsid w:val="00A86A8F"/>
    <w:rsid w:val="00A908B5"/>
    <w:rsid w:val="00A9091A"/>
    <w:rsid w:val="00A9199C"/>
    <w:rsid w:val="00A95657"/>
    <w:rsid w:val="00A962B3"/>
    <w:rsid w:val="00AA0CC4"/>
    <w:rsid w:val="00AA345B"/>
    <w:rsid w:val="00AA7079"/>
    <w:rsid w:val="00AB5843"/>
    <w:rsid w:val="00AC35E5"/>
    <w:rsid w:val="00AC74DE"/>
    <w:rsid w:val="00AD646E"/>
    <w:rsid w:val="00AE2307"/>
    <w:rsid w:val="00AE2713"/>
    <w:rsid w:val="00AE3165"/>
    <w:rsid w:val="00AF2EFA"/>
    <w:rsid w:val="00AF50CA"/>
    <w:rsid w:val="00B021DD"/>
    <w:rsid w:val="00B07417"/>
    <w:rsid w:val="00B1026E"/>
    <w:rsid w:val="00B1258E"/>
    <w:rsid w:val="00B13256"/>
    <w:rsid w:val="00B1423F"/>
    <w:rsid w:val="00B146D4"/>
    <w:rsid w:val="00B178BF"/>
    <w:rsid w:val="00B27D86"/>
    <w:rsid w:val="00B27FC6"/>
    <w:rsid w:val="00B27FFA"/>
    <w:rsid w:val="00B346BA"/>
    <w:rsid w:val="00B41E60"/>
    <w:rsid w:val="00B44380"/>
    <w:rsid w:val="00B4559C"/>
    <w:rsid w:val="00B456AF"/>
    <w:rsid w:val="00B47C8A"/>
    <w:rsid w:val="00B50298"/>
    <w:rsid w:val="00B51EA9"/>
    <w:rsid w:val="00B63326"/>
    <w:rsid w:val="00B64C17"/>
    <w:rsid w:val="00B652B9"/>
    <w:rsid w:val="00B665D3"/>
    <w:rsid w:val="00B6791E"/>
    <w:rsid w:val="00B708EB"/>
    <w:rsid w:val="00B71844"/>
    <w:rsid w:val="00B8587D"/>
    <w:rsid w:val="00B8738E"/>
    <w:rsid w:val="00B92C9F"/>
    <w:rsid w:val="00B969A0"/>
    <w:rsid w:val="00BA4BF9"/>
    <w:rsid w:val="00BB1842"/>
    <w:rsid w:val="00BB2481"/>
    <w:rsid w:val="00BB3364"/>
    <w:rsid w:val="00BB36A9"/>
    <w:rsid w:val="00BB3DA8"/>
    <w:rsid w:val="00BB75E4"/>
    <w:rsid w:val="00BC01F7"/>
    <w:rsid w:val="00BC1074"/>
    <w:rsid w:val="00BC25F4"/>
    <w:rsid w:val="00BC6E54"/>
    <w:rsid w:val="00BD001A"/>
    <w:rsid w:val="00BD078E"/>
    <w:rsid w:val="00BD0FCD"/>
    <w:rsid w:val="00BD1517"/>
    <w:rsid w:val="00BD2160"/>
    <w:rsid w:val="00BD69A5"/>
    <w:rsid w:val="00BE1B8F"/>
    <w:rsid w:val="00BE285A"/>
    <w:rsid w:val="00BE3349"/>
    <w:rsid w:val="00BE5533"/>
    <w:rsid w:val="00BF1AB3"/>
    <w:rsid w:val="00BF3CCF"/>
    <w:rsid w:val="00BF4B7A"/>
    <w:rsid w:val="00BF750C"/>
    <w:rsid w:val="00C02432"/>
    <w:rsid w:val="00C05825"/>
    <w:rsid w:val="00C112EA"/>
    <w:rsid w:val="00C12EC3"/>
    <w:rsid w:val="00C13A05"/>
    <w:rsid w:val="00C16AE9"/>
    <w:rsid w:val="00C24693"/>
    <w:rsid w:val="00C31E8C"/>
    <w:rsid w:val="00C336D1"/>
    <w:rsid w:val="00C4060D"/>
    <w:rsid w:val="00C4277D"/>
    <w:rsid w:val="00C45EDB"/>
    <w:rsid w:val="00C461C4"/>
    <w:rsid w:val="00C47357"/>
    <w:rsid w:val="00C477E5"/>
    <w:rsid w:val="00C53897"/>
    <w:rsid w:val="00C5412E"/>
    <w:rsid w:val="00C55282"/>
    <w:rsid w:val="00C56ECA"/>
    <w:rsid w:val="00C7497F"/>
    <w:rsid w:val="00C759F0"/>
    <w:rsid w:val="00C76A4E"/>
    <w:rsid w:val="00C80321"/>
    <w:rsid w:val="00C83CA0"/>
    <w:rsid w:val="00C840BA"/>
    <w:rsid w:val="00C85018"/>
    <w:rsid w:val="00C8710C"/>
    <w:rsid w:val="00CA092D"/>
    <w:rsid w:val="00CA096B"/>
    <w:rsid w:val="00CA18EA"/>
    <w:rsid w:val="00CA23E1"/>
    <w:rsid w:val="00CA7A50"/>
    <w:rsid w:val="00CB1129"/>
    <w:rsid w:val="00CB1E27"/>
    <w:rsid w:val="00CB2FDE"/>
    <w:rsid w:val="00CB3A17"/>
    <w:rsid w:val="00CB62A8"/>
    <w:rsid w:val="00CB65BB"/>
    <w:rsid w:val="00CC02D5"/>
    <w:rsid w:val="00CC049D"/>
    <w:rsid w:val="00CC0777"/>
    <w:rsid w:val="00CC32C9"/>
    <w:rsid w:val="00CC4DE7"/>
    <w:rsid w:val="00CC50E3"/>
    <w:rsid w:val="00CD2979"/>
    <w:rsid w:val="00CD40FD"/>
    <w:rsid w:val="00CD762F"/>
    <w:rsid w:val="00CE47DB"/>
    <w:rsid w:val="00CE52DF"/>
    <w:rsid w:val="00CF6DB4"/>
    <w:rsid w:val="00CF6E5D"/>
    <w:rsid w:val="00CF7B1A"/>
    <w:rsid w:val="00D046C4"/>
    <w:rsid w:val="00D06126"/>
    <w:rsid w:val="00D12813"/>
    <w:rsid w:val="00D13085"/>
    <w:rsid w:val="00D15E3D"/>
    <w:rsid w:val="00D2065B"/>
    <w:rsid w:val="00D2194D"/>
    <w:rsid w:val="00D230B0"/>
    <w:rsid w:val="00D23616"/>
    <w:rsid w:val="00D37CB8"/>
    <w:rsid w:val="00D52F8D"/>
    <w:rsid w:val="00D56EE7"/>
    <w:rsid w:val="00D616E8"/>
    <w:rsid w:val="00D63383"/>
    <w:rsid w:val="00D637A1"/>
    <w:rsid w:val="00D63EB7"/>
    <w:rsid w:val="00D7156E"/>
    <w:rsid w:val="00D72AC8"/>
    <w:rsid w:val="00D72D91"/>
    <w:rsid w:val="00D7494A"/>
    <w:rsid w:val="00D75C44"/>
    <w:rsid w:val="00D769E0"/>
    <w:rsid w:val="00D77FBD"/>
    <w:rsid w:val="00D84526"/>
    <w:rsid w:val="00D8503B"/>
    <w:rsid w:val="00D85504"/>
    <w:rsid w:val="00D86BF1"/>
    <w:rsid w:val="00D87CCB"/>
    <w:rsid w:val="00D905E9"/>
    <w:rsid w:val="00D948FD"/>
    <w:rsid w:val="00D95570"/>
    <w:rsid w:val="00D96CAF"/>
    <w:rsid w:val="00DA2096"/>
    <w:rsid w:val="00DA6248"/>
    <w:rsid w:val="00DA7A27"/>
    <w:rsid w:val="00DB4ED8"/>
    <w:rsid w:val="00DB6F7C"/>
    <w:rsid w:val="00DC17E8"/>
    <w:rsid w:val="00DC1D09"/>
    <w:rsid w:val="00DC4F9F"/>
    <w:rsid w:val="00DC5FCD"/>
    <w:rsid w:val="00DC7706"/>
    <w:rsid w:val="00DD06F4"/>
    <w:rsid w:val="00DE6D13"/>
    <w:rsid w:val="00DF3E98"/>
    <w:rsid w:val="00DF4579"/>
    <w:rsid w:val="00E04C60"/>
    <w:rsid w:val="00E12756"/>
    <w:rsid w:val="00E13F03"/>
    <w:rsid w:val="00E15D9F"/>
    <w:rsid w:val="00E177E7"/>
    <w:rsid w:val="00E21FBC"/>
    <w:rsid w:val="00E25BFF"/>
    <w:rsid w:val="00E276AE"/>
    <w:rsid w:val="00E27E9F"/>
    <w:rsid w:val="00E30ACF"/>
    <w:rsid w:val="00E3149E"/>
    <w:rsid w:val="00E345BC"/>
    <w:rsid w:val="00E4241F"/>
    <w:rsid w:val="00E4418B"/>
    <w:rsid w:val="00E44276"/>
    <w:rsid w:val="00E46C3A"/>
    <w:rsid w:val="00E5308D"/>
    <w:rsid w:val="00E53BC6"/>
    <w:rsid w:val="00E553D3"/>
    <w:rsid w:val="00E75CD1"/>
    <w:rsid w:val="00E8088F"/>
    <w:rsid w:val="00E81C61"/>
    <w:rsid w:val="00E84F34"/>
    <w:rsid w:val="00E909C0"/>
    <w:rsid w:val="00E920D0"/>
    <w:rsid w:val="00E95ADE"/>
    <w:rsid w:val="00E967A2"/>
    <w:rsid w:val="00E976B0"/>
    <w:rsid w:val="00EA040F"/>
    <w:rsid w:val="00EB0D1D"/>
    <w:rsid w:val="00EB4F24"/>
    <w:rsid w:val="00EB73BB"/>
    <w:rsid w:val="00EC36F2"/>
    <w:rsid w:val="00EC66E1"/>
    <w:rsid w:val="00ED0195"/>
    <w:rsid w:val="00ED40FD"/>
    <w:rsid w:val="00ED61F2"/>
    <w:rsid w:val="00EE056F"/>
    <w:rsid w:val="00EE1F92"/>
    <w:rsid w:val="00EE4D74"/>
    <w:rsid w:val="00EE6713"/>
    <w:rsid w:val="00EF242F"/>
    <w:rsid w:val="00EF5E86"/>
    <w:rsid w:val="00EF6749"/>
    <w:rsid w:val="00F02FB2"/>
    <w:rsid w:val="00F04CF3"/>
    <w:rsid w:val="00F06542"/>
    <w:rsid w:val="00F0741D"/>
    <w:rsid w:val="00F12454"/>
    <w:rsid w:val="00F15FD6"/>
    <w:rsid w:val="00F203EB"/>
    <w:rsid w:val="00F2798E"/>
    <w:rsid w:val="00F31222"/>
    <w:rsid w:val="00F33744"/>
    <w:rsid w:val="00F3603A"/>
    <w:rsid w:val="00F43CCE"/>
    <w:rsid w:val="00F449E1"/>
    <w:rsid w:val="00F53397"/>
    <w:rsid w:val="00F63DD3"/>
    <w:rsid w:val="00F63F68"/>
    <w:rsid w:val="00F653C4"/>
    <w:rsid w:val="00F660C7"/>
    <w:rsid w:val="00F719B6"/>
    <w:rsid w:val="00F7270A"/>
    <w:rsid w:val="00F83CA3"/>
    <w:rsid w:val="00F86801"/>
    <w:rsid w:val="00F87C99"/>
    <w:rsid w:val="00FA2D33"/>
    <w:rsid w:val="00FA3026"/>
    <w:rsid w:val="00FA435A"/>
    <w:rsid w:val="00FA51F2"/>
    <w:rsid w:val="00FA657E"/>
    <w:rsid w:val="00FA717E"/>
    <w:rsid w:val="00FB263B"/>
    <w:rsid w:val="00FB32A8"/>
    <w:rsid w:val="00FB32C0"/>
    <w:rsid w:val="00FB4E9B"/>
    <w:rsid w:val="00FB6E5F"/>
    <w:rsid w:val="00FC7DF6"/>
    <w:rsid w:val="00FD338D"/>
    <w:rsid w:val="00FE1C2A"/>
    <w:rsid w:val="00FE79E0"/>
    <w:rsid w:val="00FE7FED"/>
    <w:rsid w:val="00FF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E751"/>
  <w15:docId w15:val="{405BBA00-4CC8-494B-A4AC-A06FBB4A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56E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04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3E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157CA2"/>
    <w:pPr>
      <w:keepNext/>
      <w:jc w:val="both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157CA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7C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CA2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314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14F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314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14F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D7ED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1460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1460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53669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691633"/>
    <w:rPr>
      <w:b/>
      <w:bCs/>
    </w:rPr>
  </w:style>
  <w:style w:type="table" w:styleId="Grilledutableau">
    <w:name w:val="Table Grid"/>
    <w:basedOn w:val="TableauNormal"/>
    <w:uiPriority w:val="59"/>
    <w:rsid w:val="00B3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EA04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customStyle="1" w:styleId="Default">
    <w:name w:val="Default"/>
    <w:rsid w:val="00FE1C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versenumber">
    <w:name w:val="verse_number"/>
    <w:basedOn w:val="Policepardfaut"/>
    <w:rsid w:val="00475FCF"/>
  </w:style>
  <w:style w:type="character" w:customStyle="1" w:styleId="Titre1Car">
    <w:name w:val="Titre 1 Car"/>
    <w:basedOn w:val="Policepardfaut"/>
    <w:link w:val="Titre1"/>
    <w:uiPriority w:val="9"/>
    <w:rsid w:val="00D56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D63EB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B27D86"/>
    <w:pPr>
      <w:jc w:val="both"/>
    </w:pPr>
    <w:rPr>
      <w:snapToGrid w:val="0"/>
      <w:color w:val="FF0000"/>
    </w:rPr>
  </w:style>
  <w:style w:type="character" w:customStyle="1" w:styleId="CorpsdetexteCar">
    <w:name w:val="Corps de texte Car"/>
    <w:basedOn w:val="Policepardfaut"/>
    <w:link w:val="Corpsdetexte"/>
    <w:rsid w:val="00B27D86"/>
    <w:rPr>
      <w:rFonts w:ascii="Times New Roman" w:eastAsia="Times New Roman" w:hAnsi="Times New Roman" w:cs="Times New Roman"/>
      <w:snapToGrid w:val="0"/>
      <w:color w:val="FF0000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A3A9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A3A91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">
    <w:name w:val="Style"/>
    <w:rsid w:val="00465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36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rive.google.com/file/d/1xszRErHcpLiDXMYA11eFf7RISGapvpSN" TargetMode="External"/><Relationship Id="rId18" Type="http://schemas.openxmlformats.org/officeDocument/2006/relationships/image" Target="media/image10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www.catechese-par-la-parole.catholique.fr/index.php/65-videos-des-recits-2/501-15-eucharistie-recits-et-video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techese-par-la-parole.catholique.fr/2022-collection-11-communier" TargetMode="External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2.jpeg"/><Relationship Id="rId28" Type="http://schemas.openxmlformats.org/officeDocument/2006/relationships/hyperlink" Target="https://www.catechese-par-la-parole.catholique.fr/index.php/66-00-gestuelles-2/579-15-eucharistie-gestuelles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drive.google.com/file/d/1H4H4NZ0DiWlneA3uYR1yjunp21bz_VEq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yperlink" Target="https://drive.google.com/open?id=1MimVFYDks8_7FDCVTLJs7wYSxMBHyYL8" TargetMode="External"/><Relationship Id="rId27" Type="http://schemas.openxmlformats.org/officeDocument/2006/relationships/hyperlink" Target="https://drive.google.com/file/d/0B928v1dtF4tGZDNDM1N3WEJ4TnM/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912E5-0082-4855-8321-BD5A57F7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1953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odile theiller</cp:lastModifiedBy>
  <cp:revision>3</cp:revision>
  <cp:lastPrinted>2018-02-01T13:22:00Z</cp:lastPrinted>
  <dcterms:created xsi:type="dcterms:W3CDTF">2024-03-26T13:30:00Z</dcterms:created>
  <dcterms:modified xsi:type="dcterms:W3CDTF">2024-03-26T13:49:00Z</dcterms:modified>
</cp:coreProperties>
</file>